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0EF8" w:rsidRPr="00152BD8" w:rsidRDefault="00E77A48">
      <w:pPr>
        <w:rPr>
          <w:lang w:val="ru-RU"/>
        </w:rPr>
        <w:sectPr w:rsidR="00CE0EF8" w:rsidRPr="00152BD8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12843066"/>
      <w:r>
        <w:rPr>
          <w:noProof/>
          <w:lang w:val="ru-RU" w:eastAsia="ru-RU"/>
        </w:rPr>
        <w:drawing>
          <wp:inline distT="0" distB="0" distL="0" distR="0">
            <wp:extent cx="5940425" cy="8175364"/>
            <wp:effectExtent l="0" t="0" r="0" b="0"/>
            <wp:docPr id="1" name="Рисунок 1" descr="C:\Users\Алсу\Desktop\ПЛАНЫ 2023\Планы 3 класс\Обложки\ИЗ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су\Desktop\ПЛАНЫ 2023\Планы 3 класс\Обложки\ИЗО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0EF8" w:rsidRPr="00276D15" w:rsidRDefault="002034D1" w:rsidP="00152BD8">
      <w:pPr>
        <w:spacing w:after="0" w:line="264" w:lineRule="auto"/>
        <w:jc w:val="both"/>
        <w:rPr>
          <w:lang w:val="ru-RU"/>
        </w:rPr>
      </w:pPr>
      <w:bookmarkStart w:id="1" w:name="block-12843063"/>
      <w:bookmarkEnd w:id="0"/>
      <w:r w:rsidRPr="00276D15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CE0EF8" w:rsidRPr="00276D15" w:rsidRDefault="00CE0EF8">
      <w:pPr>
        <w:spacing w:after="0" w:line="264" w:lineRule="auto"/>
        <w:ind w:left="120"/>
        <w:jc w:val="both"/>
        <w:rPr>
          <w:lang w:val="ru-RU"/>
        </w:rPr>
      </w:pP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52BD8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  <w:proofErr w:type="gramEnd"/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Цель программы по изобразительному искусству состоит в формировании художественной культуры обучающихся, развитии художественно-образного мышления и эстетического отношения к явлениям действительности путём освоения начальных основ художественных знаний, умений, навыков и развития творческого потенциала обучающихся.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направлена на развитие духовной культуры обучающихся, формирование активной эстетической позиции по отношению к действительности и произведениям искусства, понимание роли и значения художественной деятельности в жизни людей.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изобразительному искусству охватывает все основные виды визуально-пространственных искусств (собственно изобразительных): начальные основы графики, живописи и скульптуры, декоративно-прикладные и народные виды искусства, архитектуру и дизайн. Особое внимание уделено развитию эстетического восприятия природы, восприятию произведений искусства и формированию зрительских навыков, художественному восприятию предметно-бытовой культуры. 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Важнейшей задачей является формирование активного, ценностного отношения к истории отечественной культуры,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Учебные темы, связанные с восприятием, могут быть реализованы как отдельные уроки, но чаще всего следует объединять задачи восприятия с задачами практической творческой работы (при сохранении учебного времени на восприятие произведений искусства и эстетического наблюдения окружающей действительности).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знакомит обучающихся с многообразием видов художественной деятельности и технически доступным разнообразием художественных материалов. Практическая художественно-творческая деятельность занимает приоритетное пространство учебного времени. При опоре на восприятие произведений искусства художественно-эстетическое отношение к миру </w:t>
      </w:r>
      <w:proofErr w:type="gramStart"/>
      <w:r w:rsidRPr="00152BD8">
        <w:rPr>
          <w:rFonts w:ascii="Times New Roman" w:hAnsi="Times New Roman"/>
          <w:color w:val="000000"/>
          <w:sz w:val="28"/>
          <w:lang w:val="ru-RU"/>
        </w:rPr>
        <w:t>формируется</w:t>
      </w:r>
      <w:proofErr w:type="gramEnd"/>
      <w:r w:rsidRPr="00152BD8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152BD8">
        <w:rPr>
          <w:rFonts w:ascii="Times New Roman" w:hAnsi="Times New Roman"/>
          <w:color w:val="000000"/>
          <w:sz w:val="28"/>
          <w:lang w:val="ru-RU"/>
        </w:rPr>
        <w:lastRenderedPageBreak/>
        <w:t>прежде всего в собственной художественной деятельности, в процессе практического решения художественно-творческих задач.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Содержание программы по изобразительному искусству структурировано как система тематических модулей. Изучение содержания всех модулей в 1–4 классах обязательно.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‌</w:t>
      </w:r>
      <w:bookmarkStart w:id="2" w:name="2de083b3-1f31-409f-b177-a515047f5be6"/>
      <w:r w:rsidRPr="00152BD8">
        <w:rPr>
          <w:rFonts w:ascii="Times New Roman" w:hAnsi="Times New Roman"/>
          <w:color w:val="000000"/>
          <w:sz w:val="28"/>
          <w:lang w:val="ru-RU"/>
        </w:rPr>
        <w:t>Общее число часов, отведённых на изучение изобразительного искусства, составляет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  <w:bookmarkEnd w:id="2"/>
      <w:r w:rsidRPr="00152BD8">
        <w:rPr>
          <w:rFonts w:ascii="Times New Roman" w:hAnsi="Times New Roman"/>
          <w:color w:val="000000"/>
          <w:sz w:val="28"/>
          <w:lang w:val="ru-RU"/>
        </w:rPr>
        <w:t>‌‌</w:t>
      </w:r>
    </w:p>
    <w:p w:rsidR="00CE0EF8" w:rsidRPr="00152BD8" w:rsidRDefault="00CE0EF8">
      <w:pPr>
        <w:spacing w:after="0" w:line="264" w:lineRule="auto"/>
        <w:ind w:left="120"/>
        <w:jc w:val="both"/>
        <w:rPr>
          <w:lang w:val="ru-RU"/>
        </w:rPr>
      </w:pPr>
    </w:p>
    <w:p w:rsidR="00CE0EF8" w:rsidRPr="00152BD8" w:rsidRDefault="00CE0EF8">
      <w:pPr>
        <w:rPr>
          <w:lang w:val="ru-RU"/>
        </w:rPr>
        <w:sectPr w:rsidR="00CE0EF8" w:rsidRPr="00152BD8">
          <w:pgSz w:w="11906" w:h="16383"/>
          <w:pgMar w:top="1134" w:right="850" w:bottom="1134" w:left="1701" w:header="720" w:footer="720" w:gutter="0"/>
          <w:cols w:space="720"/>
        </w:sectPr>
      </w:pPr>
    </w:p>
    <w:p w:rsidR="00CE0EF8" w:rsidRPr="00152BD8" w:rsidRDefault="002034D1">
      <w:pPr>
        <w:spacing w:after="0" w:line="264" w:lineRule="auto"/>
        <w:ind w:left="120"/>
        <w:jc w:val="both"/>
        <w:rPr>
          <w:lang w:val="ru-RU"/>
        </w:rPr>
      </w:pPr>
      <w:bookmarkStart w:id="3" w:name="block-12843067"/>
      <w:bookmarkEnd w:id="1"/>
      <w:r w:rsidRPr="00152BD8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CE0EF8" w:rsidRPr="00152BD8" w:rsidRDefault="00CE0EF8">
      <w:pPr>
        <w:spacing w:after="0" w:line="264" w:lineRule="auto"/>
        <w:ind w:left="120"/>
        <w:jc w:val="both"/>
        <w:rPr>
          <w:lang w:val="ru-RU"/>
        </w:rPr>
      </w:pPr>
    </w:p>
    <w:p w:rsidR="00CE0EF8" w:rsidRPr="00152BD8" w:rsidRDefault="002034D1">
      <w:pPr>
        <w:spacing w:after="0" w:line="264" w:lineRule="auto"/>
        <w:ind w:left="120"/>
        <w:jc w:val="both"/>
        <w:rPr>
          <w:lang w:val="ru-RU"/>
        </w:rPr>
      </w:pPr>
      <w:r w:rsidRPr="00152BD8">
        <w:rPr>
          <w:rFonts w:ascii="Times New Roman" w:hAnsi="Times New Roman"/>
          <w:b/>
          <w:color w:val="000000"/>
          <w:sz w:val="28"/>
          <w:lang w:val="ru-RU"/>
        </w:rPr>
        <w:t>1 КЛАСС</w:t>
      </w:r>
      <w:r w:rsidRPr="00152BD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E0EF8" w:rsidRPr="00152BD8" w:rsidRDefault="00CE0EF8">
      <w:pPr>
        <w:spacing w:after="0" w:line="264" w:lineRule="auto"/>
        <w:ind w:left="120"/>
        <w:jc w:val="both"/>
        <w:rPr>
          <w:lang w:val="ru-RU"/>
        </w:rPr>
      </w:pP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Расположение изображения на листе. Выбор вертикального или горизонтального формата листа в зависимости от содержания изображения.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Разные виды линий. Линейный рисунок. Графические материалы для линейного рисунка и их особенности. Приёмы рисования линией.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Рисование с натуры: разные листья и их форма.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Представление о пропорциях: короткое – длинное. Развитие навыка видения соотношения частей целого (на основе рисунков животных).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Графическое пятно (ахроматическое) и представление о силуэте. Формирование навыка видения целостности. Цельная форма и её части.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Цвет как одно из главных средств выражения в изобразительном искусстве. Навыки работы гуашью в условиях урока. Краски «гуашь», кисти, бумага цветная и белая.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Три основных цвета. Ассоциативные представления, связанные с каждым цветом. Навыки смешения красок и получение нового цвета.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Эмоциональная выразительность цвета, способы выражения настроения в изображаемом сюжете.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Живописное изображение разных цветков по представлению и восприятию. Развитие навыков работы гуашью. Эмоциональная выразительность цвета.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Тематическая композиция «Времена года». Контрастные цветовые состояния времён года. Живопись (гуашь), аппликация или смешанная техника.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Техника монотипии. Представления о симметрии. Развитие воображения.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Изображение в объёме. Приёмы работы с пластилином; дощечка, стек, тряпочка.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Лепка зверушек из цельной формы (например, черепашки, ёжика, зайчика). Приёмы вытягивания, вдавливания, сгибания, скручивания.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 xml:space="preserve">Лепка игрушки, характерной для одного из наиболее известных народных художественных промыслов (дымковская или </w:t>
      </w:r>
      <w:proofErr w:type="spellStart"/>
      <w:r w:rsidRPr="00152BD8"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 w:rsidRPr="00152BD8">
        <w:rPr>
          <w:rFonts w:ascii="Times New Roman" w:hAnsi="Times New Roman"/>
          <w:color w:val="000000"/>
          <w:sz w:val="28"/>
          <w:lang w:val="ru-RU"/>
        </w:rPr>
        <w:t xml:space="preserve"> игрушка или по выбору учителя с учётом местных промыслов).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Бумажная пластика. Овладение первичными приёмами надрезания, закручивания, складывания.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lastRenderedPageBreak/>
        <w:t>Объёмная аппликация из бумаги и картона.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Узоры в природе. Наблюдение узоров в живой природе (в условиях урока на основе фотографий). Эмоционально-эстетическое восприятие объектов действительности. Ассоциативное сопоставление с орнаментами в предметах декоративно-прикладного искусства.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Узоры и орнаменты, создаваемые людьми, и разнообразие их видов. Орнаменты геометрические и растительные. Декоративная композиция в круге или в полосе.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Представления о симметрии и наблюдение её в природе. Последовательное ведение работы над изображением бабочки по представлению, использование линии симметрии при составлении узора крыльев.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 xml:space="preserve">Орнамент, характерный для игрушек одного из наиболее известных народных художественных промыслов: дымковская или </w:t>
      </w:r>
      <w:proofErr w:type="spellStart"/>
      <w:r w:rsidRPr="00152BD8"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 w:rsidRPr="00152BD8">
        <w:rPr>
          <w:rFonts w:ascii="Times New Roman" w:hAnsi="Times New Roman"/>
          <w:color w:val="000000"/>
          <w:sz w:val="28"/>
          <w:lang w:val="ru-RU"/>
        </w:rPr>
        <w:t xml:space="preserve"> игрушка (или по выбору учителя с учётом местных промыслов).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Дизайн предмета: изготовление нарядной упаковки путём складывания бумаги и аппликации.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Оригами – создание игрушки для новогодней ёлки. Приёмы складывания бумаги.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Наблюдение разнообразных архитектурных зданий в окружающем мире (по фотографиям), обсуждение особенностей и составных частей зданий.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Освоение приёмов конструирования из бумаги. Складывание объёмных простых геометрических тел. Овладение приёмами склеивания, надрезания и вырезания деталей; использование приёма симметрии.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Макетирование (или аппликация) пространственной среды сказочного города из бумаги, картона или пластилина.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Восприятие произведений детского творчества. Обсуждение сюжетного и эмоционального содержания детских работ.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Художественное наблюдение окружающего мира природы и предметной среды жизни человека в зависимости от поставленной аналитической и эстетической задачи наблюдения (установки).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Рассматривание иллюстраций детской книги на основе содержательных установок учителя в соответствии с изучаемой темой.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 xml:space="preserve">Знакомство с картиной, в которой ярко выражено эмоциональное состояние, или с картиной, написанной на сказочный сюжет (произведения В. М. Васнецова и другие по выбору учителя). 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lastRenderedPageBreak/>
        <w:t>Художник и зритель. Освоение зрительских умений на основе получаемых знаний и творческих практических задач – установок наблюдения. Ассоциации из личного опыта обучающихся и оценка эмоционального содержания произведений.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Фотографирование мелких деталей природы, выражение ярких зрительных впечатлений.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Обсуждение в условиях урока ученических фотографий, соответствующих изучаемой теме.</w:t>
      </w:r>
    </w:p>
    <w:p w:rsidR="00CE0EF8" w:rsidRPr="00152BD8" w:rsidRDefault="00CE0EF8">
      <w:pPr>
        <w:spacing w:after="0"/>
        <w:ind w:left="120"/>
        <w:rPr>
          <w:lang w:val="ru-RU"/>
        </w:rPr>
      </w:pPr>
      <w:bookmarkStart w:id="4" w:name="_Toc137210402"/>
      <w:bookmarkEnd w:id="4"/>
    </w:p>
    <w:p w:rsidR="00CE0EF8" w:rsidRPr="00152BD8" w:rsidRDefault="00CE0EF8">
      <w:pPr>
        <w:spacing w:after="0"/>
        <w:ind w:left="120"/>
        <w:rPr>
          <w:lang w:val="ru-RU"/>
        </w:rPr>
      </w:pPr>
    </w:p>
    <w:p w:rsidR="00CE0EF8" w:rsidRPr="00152BD8" w:rsidRDefault="002034D1">
      <w:pPr>
        <w:spacing w:after="0"/>
        <w:ind w:left="120"/>
        <w:rPr>
          <w:lang w:val="ru-RU"/>
        </w:rPr>
      </w:pPr>
      <w:r w:rsidRPr="00152BD8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CE0EF8" w:rsidRPr="00152BD8" w:rsidRDefault="00CE0EF8">
      <w:pPr>
        <w:spacing w:after="0"/>
        <w:ind w:left="120"/>
        <w:rPr>
          <w:lang w:val="ru-RU"/>
        </w:rPr>
      </w:pP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Ритм линий. Выразительность линии. Художественные материалы для линейного рисунка и их свойства. Развитие навыков линейного рисунка.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Пастель и мелки – особенности и выразительные свойства графических материалов, приёмы работы.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Ритм пятен: освоение основ композиции. Расположение пятна на плоскости листа: сгущение, разброс, доминанта, равновесие, спокойствие и движение.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Пропорции – соотношение частей и целого. Развитие аналитических навыков видения пропорций. Выразительные свойства пропорций (на основе рисунков птиц).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Рисунок с натуры простого предмета. Расположение предмета на листе бумаги. Определение формы предмета. Соотношение частей предмета. Светлые и тёмные части предмета, тень под предметом. Штриховка. Умение внимательно рассматривать и анализировать форму натурного предмета.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 xml:space="preserve">Графический рисунок животного с активным выражением его характера. Рассматривание графических произведений анималистического жанра. 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Цвета основные и составные. Развитие навыков смешивания красок и получения нового цвета. Приёмы работы гуашью. Разный характер мазков и движений кистью. Пастозное, плотное и прозрачное нанесение краски.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Акварель и её свойства. Акварельные кисти. Приёмы работы акварелью.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Цвет тёплый и холодный – цветовой контраст.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Цвет тёмный и светлый (тональные отношения). Затемнение цвета с помощью тёмной краски и осветление цвета. Эмоциональная выразительность цветовых состояний и отношений.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lastRenderedPageBreak/>
        <w:t>Цвет открытый – звонкий и приглушённый, тихий. Эмоциональная выразительность цвета.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Изображение природы (моря) в разных контрастных состояниях погоды и соответствующих цветовых состояниях (туман, нежное утро, гроза, буря, ветер – по выбору учителя). Произведения И. К. Айвазовского.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Изображение сказочного персонажа с ярко выраженным характером (образ мужской или женский).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Лепка из пластилина или глины игрушки – сказочного животного по мотивам выбранного художественного народного промысла (</w:t>
      </w:r>
      <w:proofErr w:type="spellStart"/>
      <w:r w:rsidRPr="00152BD8">
        <w:rPr>
          <w:rFonts w:ascii="Times New Roman" w:hAnsi="Times New Roman"/>
          <w:color w:val="000000"/>
          <w:sz w:val="28"/>
          <w:lang w:val="ru-RU"/>
        </w:rPr>
        <w:t>филимоновская</w:t>
      </w:r>
      <w:proofErr w:type="spellEnd"/>
      <w:r w:rsidRPr="00152BD8">
        <w:rPr>
          <w:rFonts w:ascii="Times New Roman" w:hAnsi="Times New Roman"/>
          <w:color w:val="000000"/>
          <w:sz w:val="28"/>
          <w:lang w:val="ru-RU"/>
        </w:rPr>
        <w:t xml:space="preserve"> игрушка, дымковский петух, </w:t>
      </w:r>
      <w:proofErr w:type="spellStart"/>
      <w:r w:rsidRPr="00152BD8">
        <w:rPr>
          <w:rFonts w:ascii="Times New Roman" w:hAnsi="Times New Roman"/>
          <w:color w:val="000000"/>
          <w:sz w:val="28"/>
          <w:lang w:val="ru-RU"/>
        </w:rPr>
        <w:t>каргопольский</w:t>
      </w:r>
      <w:proofErr w:type="spellEnd"/>
      <w:r w:rsidRPr="00152BD8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152BD8">
        <w:rPr>
          <w:rFonts w:ascii="Times New Roman" w:hAnsi="Times New Roman"/>
          <w:color w:val="000000"/>
          <w:sz w:val="28"/>
          <w:lang w:val="ru-RU"/>
        </w:rPr>
        <w:t>Полкан</w:t>
      </w:r>
      <w:proofErr w:type="spellEnd"/>
      <w:r w:rsidRPr="00152BD8">
        <w:rPr>
          <w:rFonts w:ascii="Times New Roman" w:hAnsi="Times New Roman"/>
          <w:color w:val="000000"/>
          <w:sz w:val="28"/>
          <w:lang w:val="ru-RU"/>
        </w:rPr>
        <w:t xml:space="preserve"> и другие по выбору учителя с учётом местных промыслов). Способ лепки в соответствии с традициями промысла.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Лепка животных (например, кошки, собаки, медвежонка) с передачей характерной пластики движения. Соблюдение цельности формы, её преобразование и добавление деталей.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Изображение движения и статики в скульптуре: лепка из пластилина тяжёлой, неповоротливой и лёгкой, стремительной формы.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Наблюдение узоров в природе (на основе фотографий в условиях урока), например, снежинки, паутинки, росы на листьях. Ассоциативное сопоставление с орнаментами в предметах декоративно-прикладного искусства (например, кружево, вышивка, ювелирные изделия).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Рисунок геометрического орнамента кружева или вышивки. Декоративная композиция. Ритм пятен в декоративной аппликации.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 xml:space="preserve">Поделки из подручных нехудожественных материалов. Декоративные изображения животных в игрушках народных промыслов; </w:t>
      </w:r>
      <w:proofErr w:type="spellStart"/>
      <w:r w:rsidRPr="00152BD8">
        <w:rPr>
          <w:rFonts w:ascii="Times New Roman" w:hAnsi="Times New Roman"/>
          <w:color w:val="000000"/>
          <w:sz w:val="28"/>
          <w:lang w:val="ru-RU"/>
        </w:rPr>
        <w:t>филимоновские</w:t>
      </w:r>
      <w:proofErr w:type="spellEnd"/>
      <w:r w:rsidRPr="00152BD8">
        <w:rPr>
          <w:rFonts w:ascii="Times New Roman" w:hAnsi="Times New Roman"/>
          <w:color w:val="000000"/>
          <w:sz w:val="28"/>
          <w:lang w:val="ru-RU"/>
        </w:rPr>
        <w:t xml:space="preserve">, дымковские, </w:t>
      </w:r>
      <w:proofErr w:type="spellStart"/>
      <w:r w:rsidRPr="00152BD8">
        <w:rPr>
          <w:rFonts w:ascii="Times New Roman" w:hAnsi="Times New Roman"/>
          <w:color w:val="000000"/>
          <w:sz w:val="28"/>
          <w:lang w:val="ru-RU"/>
        </w:rPr>
        <w:t>каргопольские</w:t>
      </w:r>
      <w:proofErr w:type="spellEnd"/>
      <w:r w:rsidRPr="00152BD8">
        <w:rPr>
          <w:rFonts w:ascii="Times New Roman" w:hAnsi="Times New Roman"/>
          <w:color w:val="000000"/>
          <w:sz w:val="28"/>
          <w:lang w:val="ru-RU"/>
        </w:rPr>
        <w:t xml:space="preserve"> игрушки (и другие по выбору учителя с учётом местных художественных промыслов).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Декор одежды человека. Разнообразие украшений. Традиционные народные женские и мужские украшения. Назначение украшений и их роль в жизни людей.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Конструирование из бумаги. Приёмы работы с полосой бумаги, разные варианты складывания, закручивания, надрезания. Макетирование пространства детской площадки.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 xml:space="preserve">Построение игрового сказочного города из бумаги (на основе сворачивания геометрических тел – параллелепипедов разной высоты, цилиндров с прорезями и наклейками); завивание, скручивание и </w:t>
      </w:r>
      <w:r w:rsidRPr="00152BD8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складывание полоски бумаги (например, гармошкой). Образ здания. Памятники отечественной архитектуры с ярко выраженным характером здания. Рисунок дома для доброго или злого сказочного персонажа (иллюстрация сказки по выбору учителя). 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Восприятие произведений детского творчества. Обсуждение сюжетного и эмоционального содержания детских работ.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Художественное наблюдение природы и красивых природных деталей, анализ их конструкции и эмоционального воздействия. Сопоставление их с рукотворными произведениями.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Восприятие орнаментальных произведений прикладного искусства (например, кружево, шитьё, резьба и роспись).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 xml:space="preserve">Восприятие произведений живописи с активным выражением цветового состояния в природе. Произведения И. И. Левитана, И. И. Шишкина, Н. П. Крымова. 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 xml:space="preserve">Восприятие произведений анималистического жанра в графике (например, произведений В. В. </w:t>
      </w:r>
      <w:proofErr w:type="spellStart"/>
      <w:r w:rsidRPr="00152BD8">
        <w:rPr>
          <w:rFonts w:ascii="Times New Roman" w:hAnsi="Times New Roman"/>
          <w:color w:val="000000"/>
          <w:sz w:val="28"/>
          <w:lang w:val="ru-RU"/>
        </w:rPr>
        <w:t>Ватагина</w:t>
      </w:r>
      <w:proofErr w:type="spellEnd"/>
      <w:r w:rsidRPr="00152BD8">
        <w:rPr>
          <w:rFonts w:ascii="Times New Roman" w:hAnsi="Times New Roman"/>
          <w:color w:val="000000"/>
          <w:sz w:val="28"/>
          <w:lang w:val="ru-RU"/>
        </w:rPr>
        <w:t xml:space="preserve">, Е. И. </w:t>
      </w:r>
      <w:proofErr w:type="spellStart"/>
      <w:r w:rsidRPr="00152BD8">
        <w:rPr>
          <w:rFonts w:ascii="Times New Roman" w:hAnsi="Times New Roman"/>
          <w:color w:val="000000"/>
          <w:sz w:val="28"/>
          <w:lang w:val="ru-RU"/>
        </w:rPr>
        <w:t>Чарушина</w:t>
      </w:r>
      <w:proofErr w:type="spellEnd"/>
      <w:r w:rsidRPr="00152BD8">
        <w:rPr>
          <w:rFonts w:ascii="Times New Roman" w:hAnsi="Times New Roman"/>
          <w:color w:val="000000"/>
          <w:sz w:val="28"/>
          <w:lang w:val="ru-RU"/>
        </w:rPr>
        <w:t xml:space="preserve">) и в скульптуре (произведения В. В. </w:t>
      </w:r>
      <w:proofErr w:type="spellStart"/>
      <w:r w:rsidRPr="00152BD8">
        <w:rPr>
          <w:rFonts w:ascii="Times New Roman" w:hAnsi="Times New Roman"/>
          <w:color w:val="000000"/>
          <w:sz w:val="28"/>
          <w:lang w:val="ru-RU"/>
        </w:rPr>
        <w:t>Ватагина</w:t>
      </w:r>
      <w:proofErr w:type="spellEnd"/>
      <w:r w:rsidRPr="00152BD8">
        <w:rPr>
          <w:rFonts w:ascii="Times New Roman" w:hAnsi="Times New Roman"/>
          <w:color w:val="000000"/>
          <w:sz w:val="28"/>
          <w:lang w:val="ru-RU"/>
        </w:rPr>
        <w:t>). Наблюдение животных с точки зрения их пропорций, характера движения, пластики.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 xml:space="preserve">Компьютерные средства изображения. Виды линий (в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152BD8">
        <w:rPr>
          <w:rFonts w:ascii="Times New Roman" w:hAnsi="Times New Roman"/>
          <w:color w:val="000000"/>
          <w:sz w:val="28"/>
          <w:lang w:val="ru-RU"/>
        </w:rPr>
        <w:t xml:space="preserve"> или другом графическом редакторе).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 xml:space="preserve">Компьютерные средства изображения. Работа с геометрическими фигурами. Трансформация и копирование геометрических фигур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152BD8">
        <w:rPr>
          <w:rFonts w:ascii="Times New Roman" w:hAnsi="Times New Roman"/>
          <w:color w:val="000000"/>
          <w:sz w:val="28"/>
          <w:lang w:val="ru-RU"/>
        </w:rPr>
        <w:t>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 xml:space="preserve">Освоение инструментов традиционного рисования (карандаш, кисточка, ластик, заливка и другие)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152BD8">
        <w:rPr>
          <w:rFonts w:ascii="Times New Roman" w:hAnsi="Times New Roman"/>
          <w:color w:val="000000"/>
          <w:sz w:val="28"/>
          <w:lang w:val="ru-RU"/>
        </w:rPr>
        <w:t xml:space="preserve"> на основе простых сюжетов (например, образ дерева).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 xml:space="preserve">Освоение инструментов традиционного рисования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152BD8">
        <w:rPr>
          <w:rFonts w:ascii="Times New Roman" w:hAnsi="Times New Roman"/>
          <w:color w:val="000000"/>
          <w:sz w:val="28"/>
          <w:lang w:val="ru-RU"/>
        </w:rPr>
        <w:t xml:space="preserve"> на основе темы «Тёплый и холодный цвета» (например, «Горящий костёр в синей ночи», «Перо жар-птицы»).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Художественная фотография. Расположение объекта в кадре. Масштаб. Доминанта. Обсуждение в условиях урока ученических фотографий, соответствующих изучаемой теме.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b/>
          <w:color w:val="000000"/>
          <w:sz w:val="28"/>
          <w:lang w:val="ru-RU"/>
        </w:rPr>
        <w:t>​</w:t>
      </w:r>
    </w:p>
    <w:p w:rsidR="00CE0EF8" w:rsidRPr="00152BD8" w:rsidRDefault="00CE0EF8">
      <w:pPr>
        <w:spacing w:after="0"/>
        <w:ind w:left="120"/>
        <w:rPr>
          <w:lang w:val="ru-RU"/>
        </w:rPr>
      </w:pPr>
      <w:bookmarkStart w:id="5" w:name="_Toc137210403"/>
      <w:bookmarkEnd w:id="5"/>
    </w:p>
    <w:p w:rsidR="00CE0EF8" w:rsidRPr="00152BD8" w:rsidRDefault="002034D1">
      <w:pPr>
        <w:spacing w:after="0"/>
        <w:ind w:left="120"/>
        <w:rPr>
          <w:lang w:val="ru-RU"/>
        </w:rPr>
      </w:pPr>
      <w:r w:rsidRPr="00152BD8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CE0EF8" w:rsidRPr="00152BD8" w:rsidRDefault="00CE0EF8">
      <w:pPr>
        <w:spacing w:after="0"/>
        <w:ind w:left="120"/>
        <w:rPr>
          <w:lang w:val="ru-RU"/>
        </w:rPr>
      </w:pP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lastRenderedPageBreak/>
        <w:t>Эскизы обложки и иллюстраций к детской книге сказок (сказка по выбору). Рисунок буквицы. Макет книги-игрушки. Совмещение изображения и текста. Расположение иллюстраций и текста на развороте книги.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Поздравительная открытка. Открытка-пожелание. Композиция открытки: совмещение текста (шрифта) и изображения. Рисунок открытки или аппликация.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Эскиз плаката или афиши. Совмещение шрифта и изображения. Особенности композиции плаката.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Графические зарисовки карандашами по памяти или на основе наблюдений и фотографий архитектурных достопримечательностей своего города.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Транспорт в городе. Рисунки реальных или фантастических машин.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Изображение лица человека. Строение, пропорции, взаиморасположение частей лица.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Эскиз маски для маскарада: изображение лица – маски персонажа с ярко выраженным характером. Аппликация из цветной бумаги.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Создание сюжетной композиции «В цирке», использование гуаши или карандаша и акварели (по памяти и представлению). Художник в театре: эскиз занавеса (или декораций сцены) для спектакля со сказочным сюжетом (сказка по выбору).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Тематическая композиция «Праздник в городе». Гуашь по цветной бумаге, возможно совмещение с наклейками в виде коллажа или аппликации.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Натюрморт из простых предметов с натуры или по представлению. «Натюрморт-автопортрет» из предметов, характеризующих личность обучающегося.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Пейзаж в живописи. Передача в пейзаже состояний в природе. Выбор для изображения времени года, времени дня, характера погоды и особенностей ландшафта (лес или поле, река или озеро); количество и состояние неба в изображении.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Портрет человека по памяти и представлению с опорой на натуру. Выражение в портрете (автопортрете) характера человека, особенностей его личности с использованием выразительных возможностей композиционного размещения в плоскости листа, особенностей пропорций и мимики лица, характера цветового решения, сильного или мягкого контраста, включения в композицию дополнительных предметов.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lastRenderedPageBreak/>
        <w:t>Создание игрушки из подручного нехудожественного материала, придание ей одушевлённого образа (добавления деталей лепных или из бумаги, ниток или других материалов).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 xml:space="preserve">Лепка сказочного персонажа на основе сюжета известной сказки или создание этого персонажа путём </w:t>
      </w:r>
      <w:proofErr w:type="spellStart"/>
      <w:r w:rsidRPr="00152BD8">
        <w:rPr>
          <w:rFonts w:ascii="Times New Roman" w:hAnsi="Times New Roman"/>
          <w:color w:val="000000"/>
          <w:sz w:val="28"/>
          <w:lang w:val="ru-RU"/>
        </w:rPr>
        <w:t>бумагопластики</w:t>
      </w:r>
      <w:proofErr w:type="spellEnd"/>
      <w:r w:rsidRPr="00152BD8">
        <w:rPr>
          <w:rFonts w:ascii="Times New Roman" w:hAnsi="Times New Roman"/>
          <w:color w:val="000000"/>
          <w:sz w:val="28"/>
          <w:lang w:val="ru-RU"/>
        </w:rPr>
        <w:t>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Освоение знаний о видах скульптуры (по назначению) и жанрах скульптуры (по сюжету изображения).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Лепка эскиза парковой скульптуры. Выражение пластики движения в скульптуре. Работа с пластилином или глиной.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Приёмы исполнения орнаментов и выполнение эскизов украшения посуды из дерева и глины в традициях народных художественных промыслов Хохломы и Гжели (или в традициях других промыслов по выбору учителя).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Эскизы орнаментов для росписи тканей. Раппорт. Трафарет и создание орнамента при помощи печаток или штампов.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 xml:space="preserve">Эскизы орнамента для росписи платка: симметрия или асимметрия построения композиции, статика и динамика узора, ритмические чередования мотивов, наличие композиционного центра, роспись по канве. Рассматривание </w:t>
      </w:r>
      <w:proofErr w:type="spellStart"/>
      <w:r w:rsidRPr="00152BD8">
        <w:rPr>
          <w:rFonts w:ascii="Times New Roman" w:hAnsi="Times New Roman"/>
          <w:color w:val="000000"/>
          <w:sz w:val="28"/>
          <w:lang w:val="ru-RU"/>
        </w:rPr>
        <w:t>павловопосадских</w:t>
      </w:r>
      <w:proofErr w:type="spellEnd"/>
      <w:r w:rsidRPr="00152BD8">
        <w:rPr>
          <w:rFonts w:ascii="Times New Roman" w:hAnsi="Times New Roman"/>
          <w:color w:val="000000"/>
          <w:sz w:val="28"/>
          <w:lang w:val="ru-RU"/>
        </w:rPr>
        <w:t xml:space="preserve"> платков.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52BD8">
        <w:rPr>
          <w:rFonts w:ascii="Times New Roman" w:hAnsi="Times New Roman"/>
          <w:color w:val="000000"/>
          <w:sz w:val="28"/>
          <w:lang w:val="ru-RU"/>
        </w:rPr>
        <w:t>Проектирование (эскизы) декоративных украшений в городе, например, ажурные ограды, украшения фонарей, скамеек, киосков, подставок для цветов.</w:t>
      </w:r>
      <w:proofErr w:type="gramEnd"/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Зарисовки исторических памятников и архитектурных достопримечательностей города или села. Работа по наблюдению и по памяти, на основе использования фотографий и образных представлений.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Проектирование садово-паркового пространства на плоскости (аппликация, коллаж) или в виде макета с использованием бумаги, картона, пенопласта и других подручных материалов. Графический рисунок (индивидуально) или тематическое панно «Образ моего города» (села) в виде коллективной работы (композиционная склейка-аппликация рисунков зданий и других элементов городского пространства, выполненных индивидуально).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Иллюстрации в детских книгах и дизайн детской книги. Рассматривание и обсуждение иллюстраций известных российских иллюстраторов детских книг.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Восприятие объектов окружающего мира – архитектура, улицы города или села. Памятники архитектуры и архитектурные достопримечательности (по выбору учителя), их значение в современном мире.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lastRenderedPageBreak/>
        <w:t>Виртуальное путешествие: памятники архитектуры в Москве и Санкт-Петербурге (обзор памятников по выбору учителя).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Художественные музеи. Виртуальные путешествия в художественные музеи: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 С. Пушкина. Экскурсии в местные художественные музеи и галереи. Виртуальные экскурсии в знаменитые зарубежные художественные музеи (выбор музеев – за учителем). Осознание значимости и увлекательности посещения музеев; посещение знаменитого музея как событие; интерес к коллекции музея и искусству в целом.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 xml:space="preserve">Виды пространственных искусств: виды определяются по назначению произведений в жизни людей. 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Жанры в изобразительном искусстве – в живописи, графике, скульптуре – определяются предметом изображения; классификация и сравнение содержания произведений сходного сюжета (например, портреты, пейзажи).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 xml:space="preserve">Представления о произведениях крупнейших отечественных художников-пейзажистов: И. И. Шишкина, И. И. Левитана, А. К. </w:t>
      </w:r>
      <w:proofErr w:type="spellStart"/>
      <w:r w:rsidRPr="00152BD8">
        <w:rPr>
          <w:rFonts w:ascii="Times New Roman" w:hAnsi="Times New Roman"/>
          <w:color w:val="000000"/>
          <w:sz w:val="28"/>
          <w:lang w:val="ru-RU"/>
        </w:rPr>
        <w:t>Саврасова</w:t>
      </w:r>
      <w:proofErr w:type="spellEnd"/>
      <w:r w:rsidRPr="00152BD8">
        <w:rPr>
          <w:rFonts w:ascii="Times New Roman" w:hAnsi="Times New Roman"/>
          <w:color w:val="000000"/>
          <w:sz w:val="28"/>
          <w:lang w:val="ru-RU"/>
        </w:rPr>
        <w:t xml:space="preserve">, В. Д. Поленова, И. К. Айвазовского и других. 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Представления о произведениях крупнейших отечественных портретистов: В. И. Сурикова, И. Е. Репина, В. А. Серова и других.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Построение в графическом редакторе различных по эмоциональному восприятию ритмов расположения пятен на плоскости: покой (статика), разные направления и ритмы движения (например, собрались, разбежались, догоняют, улетают). Вместо пятен (геометрических фигур) могут быть простые силуэты машинок, птичек, облаков.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В графическом редакторе создание рисунка элемента орнамента (паттерна), его копирование, многократное повторение, в том числе с поворотами вокруг оси рисунка, и создание орнамента, в основе которого раппорт. Вариативное создание орнаментов на основе одного и того же элемента.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 xml:space="preserve">Изображение и изучение мимики лица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152BD8">
        <w:rPr>
          <w:rFonts w:ascii="Times New Roman" w:hAnsi="Times New Roman"/>
          <w:color w:val="000000"/>
          <w:sz w:val="28"/>
          <w:lang w:val="ru-RU"/>
        </w:rPr>
        <w:t xml:space="preserve"> (или другом графическом редакторе).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Совмещение с помощью графического редактора векторного изображения, фотографии и шрифта для создания плаката или поздравительной открытки.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 xml:space="preserve">Редактирование фотографий в программе </w:t>
      </w:r>
      <w:r>
        <w:rPr>
          <w:rFonts w:ascii="Times New Roman" w:hAnsi="Times New Roman"/>
          <w:color w:val="000000"/>
          <w:sz w:val="28"/>
        </w:rPr>
        <w:t>Picture</w:t>
      </w:r>
      <w:r w:rsidRPr="00152BD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Manager</w:t>
      </w:r>
      <w:r w:rsidRPr="00152BD8">
        <w:rPr>
          <w:rFonts w:ascii="Times New Roman" w:hAnsi="Times New Roman"/>
          <w:color w:val="000000"/>
          <w:sz w:val="28"/>
          <w:lang w:val="ru-RU"/>
        </w:rPr>
        <w:t>: изменение яркости, контраста, насыщенности цвета; обрезка, поворот, отражение.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lastRenderedPageBreak/>
        <w:t>Виртуальные путешествия в главные художественные музеи и музеи местные (по выбору учителя).</w:t>
      </w:r>
    </w:p>
    <w:p w:rsidR="00CE0EF8" w:rsidRPr="00152BD8" w:rsidRDefault="00CE0EF8">
      <w:pPr>
        <w:spacing w:after="0"/>
        <w:ind w:left="120"/>
        <w:rPr>
          <w:lang w:val="ru-RU"/>
        </w:rPr>
      </w:pPr>
      <w:bookmarkStart w:id="6" w:name="_Toc137210404"/>
      <w:bookmarkEnd w:id="6"/>
    </w:p>
    <w:p w:rsidR="00CE0EF8" w:rsidRPr="00152BD8" w:rsidRDefault="002034D1">
      <w:pPr>
        <w:spacing w:after="0"/>
        <w:ind w:left="120"/>
        <w:rPr>
          <w:lang w:val="ru-RU"/>
        </w:rPr>
      </w:pPr>
      <w:r w:rsidRPr="00152BD8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CE0EF8" w:rsidRPr="00152BD8" w:rsidRDefault="00CE0EF8">
      <w:pPr>
        <w:spacing w:after="0"/>
        <w:ind w:left="120"/>
        <w:rPr>
          <w:lang w:val="ru-RU"/>
        </w:rPr>
      </w:pP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Правила линейной и воздушной перспективы: уменьшение размера изображения по мере удаления от первого плана, смягчения цветового и тонального контрастов.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Рисунок фигуры человека: основные пропорции и взаимоотношение частей фигуры, передача движения фигуры на плоскости листа: бег, ходьба, сидящая и стоящая фигуры.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Графическое изображение героев былин, древних легенд, сказок и сказаний разных народов.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Изображение города – тематическая графическая композиция; использование карандаша, мелков, фломастеров (смешанная техника).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Красота природы разных климатических зон, создание пейзажных композиций (горный, степной, среднерусский ландшафт).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Портретные изображения человека по представлению и наблюдению с разным содержанием: женский или мужской портрет, двойной портрет матери и ребёнка, портрет пожилого человека, детский портрет или автопортрет, портрет персонажа по представлению (из выбранной культурной эпохи).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Тематические многофигурные композиции: коллективно созданные панно-аппликации из индивидуальных рисунков и вырезанных персонажей на темы праздников народов мира или в качестве иллюстраций к сказкам и легендам.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 xml:space="preserve">Знакомство со скульптурными памятниками героям и защитникам Отечества, героям Великой Отечественной войны и мемориальными комплексами. Создание эскиза памятника ко Дню Победы в Великой Отечественной войне. Работа с пластилином или глиной. Выражение значительности, трагизма и победительной силы. 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Орнаменты разных народов. Подчинённость орнамента форме и назначению предмета, в художественной обработке которого он применяется. Особенности символов и изобразительных мотивов в орнаментах разных народов. Орнаменты в архитектуре, на тканях, одежде, предметах быта и другие.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Мотивы и назначение русских народных орнаментов. Деревянная резьба и роспись, украшение наличников и других элементов избы, вышивка, декор головных уборов и другие. 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Орнаментальное украшение каменной архитектуры в памятниках русской культуры, каменная резьба, росписи стен, изразцы.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Народный костюм. Русский народный праздничный костюм, символы и обереги в его декоре. Головные уборы. Особенности мужской одежды разных сословий, связь украшения костюма мужчины с родом его занятий.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Женский и мужской костюмы в традициях разных народов.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Своеобразие одежды разных эпох и культур.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Конструкция традиционных народных жилищ, их связь с окружающей природой: дома из дерева, глины, камня; юрта и её устройство (каркасный дом); изображение традиционных жилищ.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Деревянная изба, её конструкция и декор. Моделирование избы из бумаги или изображение на плоскости в технике аппликации её фасада и традиционного декора. Понимание тесной связи красоты и пользы, функционального и декоративного в архитектуре традиционного жилого деревянного дома. Разные виды изб и надворных построек.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Конструкция и изображение здания каменного собора: свод, нефы, закомары, глава, купол. Роль собора в организации жизни древнего города, собор как архитектурная доминанта.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Традиции архитектурной конструкции храмовых построек разных народов. Изображение типичной конструкции зданий: древнегреческий храм, готический или романский собор, мечеть, пагода.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Освоение образа и структуры архитектурного пространства древнерусского города. Крепостные стены и башни, торг, посад, главный собор. Красота и мудрость в организации города, жизнь в городе.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Понимание значения для современных людей сохранения культурного наследия.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 xml:space="preserve">Произведения В. М. Васнецова, Б. М. </w:t>
      </w:r>
      <w:proofErr w:type="spellStart"/>
      <w:r w:rsidRPr="00152BD8">
        <w:rPr>
          <w:rFonts w:ascii="Times New Roman" w:hAnsi="Times New Roman"/>
          <w:color w:val="000000"/>
          <w:sz w:val="28"/>
          <w:lang w:val="ru-RU"/>
        </w:rPr>
        <w:t>Кустодиева</w:t>
      </w:r>
      <w:proofErr w:type="spellEnd"/>
      <w:r w:rsidRPr="00152BD8">
        <w:rPr>
          <w:rFonts w:ascii="Times New Roman" w:hAnsi="Times New Roman"/>
          <w:color w:val="000000"/>
          <w:sz w:val="28"/>
          <w:lang w:val="ru-RU"/>
        </w:rPr>
        <w:t xml:space="preserve">, А. М. Васнецова, В. И. Сурикова, К. А. Коровина, А. Г. Венецианова, А. П. Рябушкина, И. Я. </w:t>
      </w:r>
      <w:proofErr w:type="spellStart"/>
      <w:r w:rsidRPr="00152BD8">
        <w:rPr>
          <w:rFonts w:ascii="Times New Roman" w:hAnsi="Times New Roman"/>
          <w:color w:val="000000"/>
          <w:sz w:val="28"/>
          <w:lang w:val="ru-RU"/>
        </w:rPr>
        <w:t>Билибина</w:t>
      </w:r>
      <w:proofErr w:type="spellEnd"/>
      <w:r w:rsidRPr="00152BD8">
        <w:rPr>
          <w:rFonts w:ascii="Times New Roman" w:hAnsi="Times New Roman"/>
          <w:color w:val="000000"/>
          <w:sz w:val="28"/>
          <w:lang w:val="ru-RU"/>
        </w:rPr>
        <w:t xml:space="preserve"> на темы истории и традиций русской отечественной культуры.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Примеры произведений великих европейских художников: Леонардо да Винчи, Рафаэля, Рембрандта, Пикассо (и других по выбору учителя).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 xml:space="preserve">Памятники древнерусского каменного зодчества: Московский Кремль, Новгородский детинец, Псковский Кром, Казанский кремль (и другие с учётом местных архитектурных комплексов, в том числе монастырских). </w:t>
      </w:r>
      <w:r w:rsidRPr="00152BD8">
        <w:rPr>
          <w:rFonts w:ascii="Times New Roman" w:hAnsi="Times New Roman"/>
          <w:color w:val="000000"/>
          <w:sz w:val="28"/>
          <w:lang w:val="ru-RU"/>
        </w:rPr>
        <w:lastRenderedPageBreak/>
        <w:t>Памятники русского деревянного зодчества. Архитектурный комплекс на острове Кижи.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Художественная культура разных эпох и народов. Представления об архитектурных, декоративных и изобразительных произведениях в культуре Древней Греции, других культур Древнего мира. Архитектурные памятники Западной Европы Средних веков и эпохи Возрождения. Произведения предметно-пространственной культуры, составляющие истоки, основания национальных культур в современном мире.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 xml:space="preserve">Памятники национальным героям. Памятник К. Минину и Д. Пожарскому скульптора И. П. </w:t>
      </w:r>
      <w:proofErr w:type="spellStart"/>
      <w:r w:rsidRPr="00152BD8">
        <w:rPr>
          <w:rFonts w:ascii="Times New Roman" w:hAnsi="Times New Roman"/>
          <w:color w:val="000000"/>
          <w:sz w:val="28"/>
          <w:lang w:val="ru-RU"/>
        </w:rPr>
        <w:t>Мартоса</w:t>
      </w:r>
      <w:proofErr w:type="spellEnd"/>
      <w:r w:rsidRPr="00152BD8">
        <w:rPr>
          <w:rFonts w:ascii="Times New Roman" w:hAnsi="Times New Roman"/>
          <w:color w:val="000000"/>
          <w:sz w:val="28"/>
          <w:lang w:val="ru-RU"/>
        </w:rPr>
        <w:t xml:space="preserve"> в Москве. Мемориальные ансамбли: Могила Неизвестного Солдата в Москве; памятник-ансамбль «Героям Сталинградской битвы» на Мамаевом кургане (и другие по выбору учителя).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 xml:space="preserve">Изображение и освоение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152BD8">
        <w:rPr>
          <w:rFonts w:ascii="Times New Roman" w:hAnsi="Times New Roman"/>
          <w:color w:val="000000"/>
          <w:sz w:val="28"/>
          <w:lang w:val="ru-RU"/>
        </w:rPr>
        <w:t xml:space="preserve"> правил линейной и воздушной перспективы: изображение линии горизонта и точки схода, перспективных сокращений, цветовых и тональных изменений.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Моделирование в графическом редакторе с помощью инструментов геометрических фигур конструкции традиционного крестьянского деревянного дома (избы) и различных вариантов его устройства. Моделирование конструкции разных видов традиционных жилищ разных народов (например, юрта, каркасный дом, в том числе с учётом местных традиций).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Моделирование в графическом редакторе с помощью инструментов геометрических фигур конструкций храмовых зданий разных культур: каменный православный собор, готический или романский собор, пагода, мечеть.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Построение в графическом редакторе с помощью геометрических фигур или на линейной основе пропорций фигуры человека, изображение различных фаз движения. Создание анимации схематического движения человека (при соответствующих технических условиях).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 xml:space="preserve">Анимация простого движения нарисованной фигурки: загрузить две фазы движения фигурки в виртуальный редактор </w:t>
      </w:r>
      <w:r>
        <w:rPr>
          <w:rFonts w:ascii="Times New Roman" w:hAnsi="Times New Roman"/>
          <w:color w:val="000000"/>
          <w:sz w:val="28"/>
        </w:rPr>
        <w:t>GIF</w:t>
      </w:r>
      <w:r w:rsidRPr="00152BD8">
        <w:rPr>
          <w:rFonts w:ascii="Times New Roman" w:hAnsi="Times New Roman"/>
          <w:color w:val="000000"/>
          <w:sz w:val="28"/>
          <w:lang w:val="ru-RU"/>
        </w:rPr>
        <w:t>-анимации и сохранить простое повторяющееся движение своего рисунка.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 xml:space="preserve">Создание компьютерной презентации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152BD8">
        <w:rPr>
          <w:rFonts w:ascii="Times New Roman" w:hAnsi="Times New Roman"/>
          <w:color w:val="000000"/>
          <w:sz w:val="28"/>
          <w:lang w:val="ru-RU"/>
        </w:rPr>
        <w:t xml:space="preserve"> на тему архитектуры, декоративного и изобразительного искусства выбранной эпохи или этнокультурных традиций народов России.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Виртуальные тематические путешествия по художественным музеям мира.</w:t>
      </w:r>
    </w:p>
    <w:p w:rsidR="00CE0EF8" w:rsidRPr="00152BD8" w:rsidRDefault="00CE0EF8">
      <w:pPr>
        <w:rPr>
          <w:lang w:val="ru-RU"/>
        </w:rPr>
        <w:sectPr w:rsidR="00CE0EF8" w:rsidRPr="00152BD8">
          <w:pgSz w:w="11906" w:h="16383"/>
          <w:pgMar w:top="1134" w:right="850" w:bottom="1134" w:left="1701" w:header="720" w:footer="720" w:gutter="0"/>
          <w:cols w:space="720"/>
        </w:sectPr>
      </w:pPr>
    </w:p>
    <w:p w:rsidR="00CE0EF8" w:rsidRPr="00152BD8" w:rsidRDefault="002034D1">
      <w:pPr>
        <w:spacing w:after="0" w:line="264" w:lineRule="auto"/>
        <w:ind w:left="120"/>
        <w:jc w:val="both"/>
        <w:rPr>
          <w:lang w:val="ru-RU"/>
        </w:rPr>
      </w:pPr>
      <w:bookmarkStart w:id="7" w:name="block-12843064"/>
      <w:bookmarkEnd w:id="3"/>
      <w:r w:rsidRPr="00152BD8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 w:rsidRPr="00152BD8">
        <w:rPr>
          <w:rFonts w:ascii="Times New Roman" w:hAnsi="Times New Roman"/>
          <w:b/>
          <w:color w:val="000000"/>
          <w:sz w:val="28"/>
          <w:lang w:val="ru-RU"/>
        </w:rPr>
        <w:t>ПЛАНИРУЕМЫЕ РЕЗУЛЬТАТЫ ОСВОЕНИЯ ПРОГРАММЫ ПО ИЗОБРАЗИТЕЛЬНОМУ ИСКУССТВУ НА УРОВНЕ НАЧАЛЬНОГО ОБЩЕГО ОБРАЗОВАНИЯ</w:t>
      </w:r>
    </w:p>
    <w:p w:rsidR="00CE0EF8" w:rsidRPr="00152BD8" w:rsidRDefault="00CE0EF8">
      <w:pPr>
        <w:spacing w:after="0" w:line="264" w:lineRule="auto"/>
        <w:ind w:left="120"/>
        <w:jc w:val="both"/>
        <w:rPr>
          <w:lang w:val="ru-RU"/>
        </w:rPr>
      </w:pPr>
    </w:p>
    <w:p w:rsidR="00CE0EF8" w:rsidRPr="00152BD8" w:rsidRDefault="002034D1">
      <w:pPr>
        <w:spacing w:after="0" w:line="264" w:lineRule="auto"/>
        <w:ind w:left="120"/>
        <w:jc w:val="both"/>
        <w:rPr>
          <w:lang w:val="ru-RU"/>
        </w:rPr>
      </w:pPr>
      <w:r w:rsidRPr="00152BD8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изобразительному искусству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изобразительного искусства на уровне начального общего образования </w:t>
      </w:r>
      <w:proofErr w:type="gramStart"/>
      <w:r w:rsidRPr="00152BD8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152BD8">
        <w:rPr>
          <w:rFonts w:ascii="Times New Roman" w:hAnsi="Times New Roman"/>
          <w:color w:val="000000"/>
          <w:sz w:val="28"/>
          <w:lang w:val="ru-RU"/>
        </w:rPr>
        <w:t xml:space="preserve"> обучающегося будут сформированы следующие </w:t>
      </w:r>
      <w:r w:rsidRPr="00152BD8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  <w:r w:rsidRPr="00152BD8">
        <w:rPr>
          <w:rFonts w:ascii="Times New Roman" w:hAnsi="Times New Roman"/>
          <w:color w:val="000000"/>
          <w:sz w:val="28"/>
          <w:lang w:val="ru-RU"/>
        </w:rPr>
        <w:t xml:space="preserve">: </w:t>
      </w:r>
    </w:p>
    <w:p w:rsidR="00CE0EF8" w:rsidRPr="00152BD8" w:rsidRDefault="002034D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 xml:space="preserve">уважение и ценностное отношение к своей Родине – России; </w:t>
      </w:r>
    </w:p>
    <w:p w:rsidR="00CE0EF8" w:rsidRPr="00152BD8" w:rsidRDefault="002034D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ценностно-смысловые ориентации и установки, отражающие индивидуально-личностные позиции и социально значимые личностные качества;</w:t>
      </w:r>
    </w:p>
    <w:p w:rsidR="00CE0EF8" w:rsidRDefault="002034D1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духовно-нравственное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развитие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обучающихся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CE0EF8" w:rsidRPr="00152BD8" w:rsidRDefault="002034D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мотивация к познанию и обучению, готовность к саморазвитию и активному участию в социально значимой деятельности;</w:t>
      </w:r>
    </w:p>
    <w:p w:rsidR="00CE0EF8" w:rsidRPr="00152BD8" w:rsidRDefault="002034D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позитивный опыт участия в творческой деятельности; интерес к произведениям искусства и литературы, построенным на принципах нравственности и гуманизма, уважительного отношения и интереса к культурным традициям и творчеству своего и других народов.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</w:t>
      </w:r>
      <w:r w:rsidRPr="00152BD8">
        <w:rPr>
          <w:rFonts w:ascii="Times New Roman" w:hAnsi="Times New Roman"/>
          <w:color w:val="000000"/>
          <w:sz w:val="28"/>
          <w:lang w:val="ru-RU"/>
        </w:rPr>
        <w:t xml:space="preserve"> осуществляется через освоение </w:t>
      </w:r>
      <w:proofErr w:type="gramStart"/>
      <w:r w:rsidRPr="00152BD8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152BD8">
        <w:rPr>
          <w:rFonts w:ascii="Times New Roman" w:hAnsi="Times New Roman"/>
          <w:color w:val="000000"/>
          <w:sz w:val="28"/>
          <w:lang w:val="ru-RU"/>
        </w:rPr>
        <w:t xml:space="preserve"> содержания традиций отечественной культуры, выраженной в её архитектуре, народном, декоративно-прикладном и изобразительном искусстве. Урок искусства воспитывает патриотизм в процессе восприятия и освоения в личной художественной деятельности конкретных знаний о красоте и мудрости, заложенных в культурных традициях. 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</w:t>
      </w:r>
      <w:r w:rsidRPr="00152BD8">
        <w:rPr>
          <w:rFonts w:ascii="Times New Roman" w:hAnsi="Times New Roman"/>
          <w:color w:val="000000"/>
          <w:sz w:val="28"/>
          <w:lang w:val="ru-RU"/>
        </w:rPr>
        <w:t xml:space="preserve"> осуществляется через развитие чувства личной причастности к жизни общества и созидающих качеств личности, приобщение обучающихся к ценностям отечественной и мировой культуры. Учебный предмет способствует пониманию особенностей жизни разных народов и красоты их эстетических идеалов. Коллективные творческие работы создают условия для разных форм художественно-творческой деятельности, способствуют пониманию другого человека, становлению чувства личной ответственности.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b/>
          <w:color w:val="000000"/>
          <w:sz w:val="28"/>
          <w:lang w:val="ru-RU"/>
        </w:rPr>
        <w:lastRenderedPageBreak/>
        <w:t>Духовно-нравственное воспитание</w:t>
      </w:r>
      <w:r w:rsidRPr="00152BD8">
        <w:rPr>
          <w:rFonts w:ascii="Times New Roman" w:hAnsi="Times New Roman"/>
          <w:color w:val="000000"/>
          <w:sz w:val="28"/>
          <w:lang w:val="ru-RU"/>
        </w:rPr>
        <w:t xml:space="preserve"> является стержнем художественного развития обучающегося, приобщения его к искусству как сфере, концентрирующей в себе духовно-нравственный поиск человечества. Учебные задания направлены на развитие внутреннего мира обучающегося и развитие его эмоционально-образной, чувственной сферы. Занятия искусством помогают </w:t>
      </w:r>
      <w:proofErr w:type="gramStart"/>
      <w:r w:rsidRPr="00152BD8">
        <w:rPr>
          <w:rFonts w:ascii="Times New Roman" w:hAnsi="Times New Roman"/>
          <w:color w:val="000000"/>
          <w:sz w:val="28"/>
          <w:lang w:val="ru-RU"/>
        </w:rPr>
        <w:t>обучающемуся</w:t>
      </w:r>
      <w:proofErr w:type="gramEnd"/>
      <w:r w:rsidRPr="00152BD8">
        <w:rPr>
          <w:rFonts w:ascii="Times New Roman" w:hAnsi="Times New Roman"/>
          <w:color w:val="000000"/>
          <w:sz w:val="28"/>
          <w:lang w:val="ru-RU"/>
        </w:rPr>
        <w:t xml:space="preserve"> обрести социально значимые знания. Развитие творческих способностей способствует росту самосознания, осознания себя как личности и члена общества.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</w:t>
      </w:r>
      <w:r w:rsidRPr="00152BD8">
        <w:rPr>
          <w:rFonts w:ascii="Times New Roman" w:hAnsi="Times New Roman"/>
          <w:color w:val="000000"/>
          <w:sz w:val="28"/>
          <w:lang w:val="ru-RU"/>
        </w:rPr>
        <w:t xml:space="preserve"> – важнейший компонент и условие развития социально значимых отношений обучающихся, формирования представлений о </w:t>
      </w:r>
      <w:proofErr w:type="gramStart"/>
      <w:r w:rsidRPr="00152BD8">
        <w:rPr>
          <w:rFonts w:ascii="Times New Roman" w:hAnsi="Times New Roman"/>
          <w:color w:val="000000"/>
          <w:sz w:val="28"/>
          <w:lang w:val="ru-RU"/>
        </w:rPr>
        <w:t>прекрасном</w:t>
      </w:r>
      <w:proofErr w:type="gramEnd"/>
      <w:r w:rsidRPr="00152BD8">
        <w:rPr>
          <w:rFonts w:ascii="Times New Roman" w:hAnsi="Times New Roman"/>
          <w:color w:val="000000"/>
          <w:sz w:val="28"/>
          <w:lang w:val="ru-RU"/>
        </w:rPr>
        <w:t xml:space="preserve"> и безобразном, о высоком и низком. Эстетическое воспитание способствует формированию ценностных ориентаций обучающихся в отношении к окружающим людям, в стремлении к их пониманию, а также в отношении к семье, природе, труду, искусству, культурному наследию.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b/>
          <w:color w:val="000000"/>
          <w:sz w:val="28"/>
          <w:lang w:val="ru-RU"/>
        </w:rPr>
        <w:t>Ценности познавательной деятельности</w:t>
      </w:r>
      <w:r w:rsidRPr="00152BD8">
        <w:rPr>
          <w:rFonts w:ascii="Times New Roman" w:hAnsi="Times New Roman"/>
          <w:color w:val="000000"/>
          <w:sz w:val="28"/>
          <w:lang w:val="ru-RU"/>
        </w:rPr>
        <w:t xml:space="preserve"> воспитываются как эмоционально окрашенный интерес к жизни людей и природы. Происходит это в процессе развития навыков восприятия и художественной рефлексии своих наблюдений в художественно-творческой деятельности. Навыки исследовательской деятельности развиваются при выполнении заданий культурно-исторической направленности.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</w:t>
      </w:r>
      <w:r w:rsidRPr="00152BD8">
        <w:rPr>
          <w:rFonts w:ascii="Times New Roman" w:hAnsi="Times New Roman"/>
          <w:color w:val="000000"/>
          <w:sz w:val="28"/>
          <w:lang w:val="ru-RU"/>
        </w:rPr>
        <w:t xml:space="preserve"> происходит в процессе художественно-эстетического наблюдения природы и её образа в произведениях искусства. Формирование эстетических чу</w:t>
      </w:r>
      <w:proofErr w:type="gramStart"/>
      <w:r w:rsidRPr="00152BD8">
        <w:rPr>
          <w:rFonts w:ascii="Times New Roman" w:hAnsi="Times New Roman"/>
          <w:color w:val="000000"/>
          <w:sz w:val="28"/>
          <w:lang w:val="ru-RU"/>
        </w:rPr>
        <w:t>вств сп</w:t>
      </w:r>
      <w:proofErr w:type="gramEnd"/>
      <w:r w:rsidRPr="00152BD8">
        <w:rPr>
          <w:rFonts w:ascii="Times New Roman" w:hAnsi="Times New Roman"/>
          <w:color w:val="000000"/>
          <w:sz w:val="28"/>
          <w:lang w:val="ru-RU"/>
        </w:rPr>
        <w:t>особствует активному неприятию действий, приносящих вред окружающей среде.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b/>
          <w:color w:val="000000"/>
          <w:sz w:val="28"/>
          <w:lang w:val="ru-RU"/>
        </w:rPr>
        <w:t>Трудовое воспитание</w:t>
      </w:r>
      <w:r w:rsidRPr="00152BD8">
        <w:rPr>
          <w:rFonts w:ascii="Times New Roman" w:hAnsi="Times New Roman"/>
          <w:color w:val="000000"/>
          <w:sz w:val="28"/>
          <w:lang w:val="ru-RU"/>
        </w:rPr>
        <w:t xml:space="preserve"> осуществляется в процессе личной художественно-творческой работы по освоению художественных материалов и удовлетворения от создания реального, практического продукта. Воспитываются </w:t>
      </w:r>
      <w:proofErr w:type="gramStart"/>
      <w:r w:rsidRPr="00152BD8">
        <w:rPr>
          <w:rFonts w:ascii="Times New Roman" w:hAnsi="Times New Roman"/>
          <w:color w:val="000000"/>
          <w:sz w:val="28"/>
          <w:lang w:val="ru-RU"/>
        </w:rPr>
        <w:t>стремление достичь результат</w:t>
      </w:r>
      <w:proofErr w:type="gramEnd"/>
      <w:r w:rsidRPr="00152BD8">
        <w:rPr>
          <w:rFonts w:ascii="Times New Roman" w:hAnsi="Times New Roman"/>
          <w:color w:val="000000"/>
          <w:sz w:val="28"/>
          <w:lang w:val="ru-RU"/>
        </w:rPr>
        <w:t>, упорство, творческая инициатива, понимание эстетики трудовой деятельности. Важны также умения сотрудничать с одноклассниками, работать в команде, выполнять коллективную работу – обязательные требования к определённым заданиям по программе.</w:t>
      </w:r>
      <w:bookmarkStart w:id="8" w:name="_Toc124264881"/>
      <w:bookmarkEnd w:id="8"/>
    </w:p>
    <w:p w:rsidR="00CE0EF8" w:rsidRPr="00152BD8" w:rsidRDefault="002034D1">
      <w:pPr>
        <w:spacing w:after="0"/>
        <w:ind w:left="120"/>
        <w:rPr>
          <w:lang w:val="ru-RU"/>
        </w:rPr>
      </w:pPr>
      <w:r w:rsidRPr="00152BD8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152BD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E0EF8" w:rsidRPr="00152BD8" w:rsidRDefault="00CE0EF8">
      <w:pPr>
        <w:spacing w:after="0"/>
        <w:ind w:left="120"/>
        <w:rPr>
          <w:lang w:val="ru-RU"/>
        </w:rPr>
      </w:pPr>
    </w:p>
    <w:p w:rsidR="00CE0EF8" w:rsidRPr="00152BD8" w:rsidRDefault="002034D1">
      <w:pPr>
        <w:spacing w:after="0" w:line="264" w:lineRule="auto"/>
        <w:ind w:left="120"/>
        <w:jc w:val="both"/>
        <w:rPr>
          <w:lang w:val="ru-RU"/>
        </w:rPr>
      </w:pPr>
      <w:r w:rsidRPr="00152BD8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познавательными действиями</w:t>
      </w:r>
      <w:r w:rsidRPr="00152BD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изобразительного искусства на уровне начального общего образования у обучающегося будут сформированы познавательные универсальные учебные действия, коммуникативные </w:t>
      </w:r>
      <w:r w:rsidRPr="00152BD8">
        <w:rPr>
          <w:rFonts w:ascii="Times New Roman" w:hAnsi="Times New Roman"/>
          <w:color w:val="000000"/>
          <w:sz w:val="28"/>
          <w:lang w:val="ru-RU"/>
        </w:rPr>
        <w:lastRenderedPageBreak/>
        <w:t>универсальные учебные действия, регулятивные универсальные учебные действия, совместная деятельность.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Пространственные представления и сенсорные способности:</w:t>
      </w:r>
    </w:p>
    <w:p w:rsidR="00CE0EF8" w:rsidRDefault="002034D1">
      <w:pPr>
        <w:numPr>
          <w:ilvl w:val="0"/>
          <w:numId w:val="2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характеризовать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предмета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CE0EF8" w:rsidRPr="00152BD8" w:rsidRDefault="002034D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выявлять доминантные черты (характерные особенности) в визуальном образе;</w:t>
      </w:r>
    </w:p>
    <w:p w:rsidR="00CE0EF8" w:rsidRPr="00152BD8" w:rsidRDefault="002034D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сравнивать плоскостные и пространственные объекты по заданным основаниям;</w:t>
      </w:r>
    </w:p>
    <w:p w:rsidR="00CE0EF8" w:rsidRPr="00152BD8" w:rsidRDefault="002034D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находить ассоциативные связи между визуальными образами разных форм и предметов;</w:t>
      </w:r>
    </w:p>
    <w:p w:rsidR="00CE0EF8" w:rsidRPr="00152BD8" w:rsidRDefault="002034D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сопоставлять части и целое в видимом образе, предмете, конструкции;</w:t>
      </w:r>
    </w:p>
    <w:p w:rsidR="00CE0EF8" w:rsidRPr="00152BD8" w:rsidRDefault="002034D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анализировать пропорциональные отношения частей внутри целого и предметов между собой;</w:t>
      </w:r>
    </w:p>
    <w:p w:rsidR="00CE0EF8" w:rsidRDefault="002034D1">
      <w:pPr>
        <w:numPr>
          <w:ilvl w:val="0"/>
          <w:numId w:val="2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обобщать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составной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CE0EF8" w:rsidRPr="00152BD8" w:rsidRDefault="002034D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выявлять и анализировать ритмические отношения в пространстве и в изображении (визуальном образе) на установленных основаниях;</w:t>
      </w:r>
    </w:p>
    <w:p w:rsidR="00CE0EF8" w:rsidRPr="00152BD8" w:rsidRDefault="002034D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 xml:space="preserve">передавать обобщённый образ реальности при построении плоской композиции; </w:t>
      </w:r>
    </w:p>
    <w:p w:rsidR="00CE0EF8" w:rsidRPr="00152BD8" w:rsidRDefault="002034D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соотносить тональные отношения (тёмное – светлое) в пространственных и плоскостных объектах;</w:t>
      </w:r>
    </w:p>
    <w:p w:rsidR="00CE0EF8" w:rsidRPr="00152BD8" w:rsidRDefault="002034D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выявлять и анализировать эмоциональное воздействие цветовых отношений в пространственной среде и плоскостном изображении.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:rsidR="00CE0EF8" w:rsidRPr="00152BD8" w:rsidRDefault="002034D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проявлять исследовательские, экспериментальные действия в процессе освоения выразительных свойств различных художественных материалов;</w:t>
      </w:r>
    </w:p>
    <w:p w:rsidR="00CE0EF8" w:rsidRPr="00152BD8" w:rsidRDefault="002034D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проявлять творческие экспериментальные действия в процессе самостоятельного выполнения художественных заданий; проявлять исследовательские и аналитические действия на основе определённых учебных установок в процессе восприятия произведений изобразительного искусства, архитектуры и продуктов детского художественного творчества;</w:t>
      </w:r>
    </w:p>
    <w:p w:rsidR="00CE0EF8" w:rsidRPr="00152BD8" w:rsidRDefault="002034D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использовать наблюдения для получения информации об особенностях объектов и состояния природы, предметного мира человека, городской среды;</w:t>
      </w:r>
    </w:p>
    <w:p w:rsidR="00CE0EF8" w:rsidRPr="00152BD8" w:rsidRDefault="002034D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lastRenderedPageBreak/>
        <w:t>анализировать и оценивать с позиций эстетических категорий явления природы и предметно-пространственную среду жизни человека;</w:t>
      </w:r>
    </w:p>
    <w:p w:rsidR="00CE0EF8" w:rsidRPr="00152BD8" w:rsidRDefault="002034D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формулировать выводы, соответствующие эстетическим, аналитическим и другим учебным установкам по результатам проведённого наблюдения;</w:t>
      </w:r>
    </w:p>
    <w:p w:rsidR="00CE0EF8" w:rsidRPr="00152BD8" w:rsidRDefault="002034D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использовать знаково-символические средства для составления орнаментов и декоративных композиций;</w:t>
      </w:r>
    </w:p>
    <w:p w:rsidR="00CE0EF8" w:rsidRPr="00152BD8" w:rsidRDefault="002034D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искусства по видам и, соответственно, по назначению в жизни людей;</w:t>
      </w:r>
    </w:p>
    <w:p w:rsidR="00CE0EF8" w:rsidRPr="00152BD8" w:rsidRDefault="002034D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изобразительного искусства по жанрам в качестве инструмента анализа содержания произведений;</w:t>
      </w:r>
    </w:p>
    <w:p w:rsidR="00CE0EF8" w:rsidRPr="00152BD8" w:rsidRDefault="002034D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ставить и использовать вопросы как исследовательский инструмент познания.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:rsidR="00CE0EF8" w:rsidRDefault="002034D1">
      <w:pPr>
        <w:numPr>
          <w:ilvl w:val="0"/>
          <w:numId w:val="4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использовать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электронные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образовательные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ресурсы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CE0EF8" w:rsidRPr="00152BD8" w:rsidRDefault="002034D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уметь работать с электронными учебниками и учебными пособиями;</w:t>
      </w:r>
    </w:p>
    <w:p w:rsidR="00CE0EF8" w:rsidRPr="00152BD8" w:rsidRDefault="002034D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выбирать источник для получения информации: поисковые системы Интернета, цифровые электронные средства, справочники, художественные альбомы и детские книги;</w:t>
      </w:r>
    </w:p>
    <w:p w:rsidR="00CE0EF8" w:rsidRPr="00152BD8" w:rsidRDefault="002034D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анализировать, интерпретировать, обобщать и систематизировать информацию, представленную в произведениях искусства, текстах, таблицах и схемах;</w:t>
      </w:r>
    </w:p>
    <w:p w:rsidR="00CE0EF8" w:rsidRPr="00152BD8" w:rsidRDefault="002034D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самостоятельно готовить информацию на заданную или выбранную тему и представлять её в различных видах: рисунках и эскизах, электронных презентациях;</w:t>
      </w:r>
    </w:p>
    <w:p w:rsidR="00CE0EF8" w:rsidRPr="00152BD8" w:rsidRDefault="002034D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 xml:space="preserve">осуществлять виртуальные путешествия по архитектурным памятникам, в отечественные художественные музеи и зарубежные художественные музеи (галереи) на основе установок и </w:t>
      </w:r>
      <w:proofErr w:type="spellStart"/>
      <w:r w:rsidRPr="00152BD8">
        <w:rPr>
          <w:rFonts w:ascii="Times New Roman" w:hAnsi="Times New Roman"/>
          <w:color w:val="000000"/>
          <w:sz w:val="28"/>
          <w:lang w:val="ru-RU"/>
        </w:rPr>
        <w:t>квестов</w:t>
      </w:r>
      <w:proofErr w:type="spellEnd"/>
      <w:r w:rsidRPr="00152BD8">
        <w:rPr>
          <w:rFonts w:ascii="Times New Roman" w:hAnsi="Times New Roman"/>
          <w:color w:val="000000"/>
          <w:sz w:val="28"/>
          <w:lang w:val="ru-RU"/>
        </w:rPr>
        <w:t>, предложенных учителем;</w:t>
      </w:r>
    </w:p>
    <w:p w:rsidR="00CE0EF8" w:rsidRPr="00152BD8" w:rsidRDefault="002034D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соблюдать правила информационной безопасности при работе в Интернете.</w:t>
      </w:r>
    </w:p>
    <w:p w:rsidR="00CE0EF8" w:rsidRPr="00152BD8" w:rsidRDefault="002034D1">
      <w:pPr>
        <w:spacing w:after="0" w:line="264" w:lineRule="auto"/>
        <w:ind w:left="120"/>
        <w:jc w:val="both"/>
        <w:rPr>
          <w:lang w:val="ru-RU"/>
        </w:rPr>
      </w:pPr>
      <w:r w:rsidRPr="00152BD8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коммуникативными действиями</w:t>
      </w:r>
      <w:r w:rsidRPr="00152BD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общения как часть коммуникативных универсальных учебных действий: </w:t>
      </w:r>
    </w:p>
    <w:p w:rsidR="00CE0EF8" w:rsidRPr="00152BD8" w:rsidRDefault="002034D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:rsidR="00CE0EF8" w:rsidRPr="00152BD8" w:rsidRDefault="002034D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вести диалог и участвовать в обсуждении, проявляя уважительное отношение к противоположным мнениям, сопоставлять свои суждения с суждениями участников общения, выявляя и корректно отстаивая свои позиции в оценке и понимании обсуждаемого явления; </w:t>
      </w:r>
    </w:p>
    <w:p w:rsidR="00CE0EF8" w:rsidRPr="00152BD8" w:rsidRDefault="002034D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находить общее решение и разрешать конфликты на основе общих позиций и учёта интересов в процессе совместной художественной деятельности;</w:t>
      </w:r>
    </w:p>
    <w:p w:rsidR="00CE0EF8" w:rsidRPr="00152BD8" w:rsidRDefault="002034D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демонстрировать и объяснять результаты своего творческого, художественного или исследовательского опыта;</w:t>
      </w:r>
    </w:p>
    <w:p w:rsidR="00CE0EF8" w:rsidRPr="00152BD8" w:rsidRDefault="002034D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анализировать произведения детского художественного творчества с позиций их содержания и в соответствии с учебной задачей, поставленной учителем;</w:t>
      </w:r>
    </w:p>
    <w:p w:rsidR="00CE0EF8" w:rsidRPr="00152BD8" w:rsidRDefault="002034D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ошибку, развивать свои способности сопереживать, понимать намерения и переживания свои и других людей;</w:t>
      </w:r>
    </w:p>
    <w:p w:rsidR="00CE0EF8" w:rsidRPr="00152BD8" w:rsidRDefault="002034D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взаимодействовать, сотрудничать в процессе коллективной работы, принимать цель совместной деятельности и строить действия по её достижению, договариваться, выполнять поручения, подчиняться, ответственно относиться к своей задаче по достижению общего результата.</w:t>
      </w:r>
    </w:p>
    <w:p w:rsidR="00CE0EF8" w:rsidRPr="00152BD8" w:rsidRDefault="002034D1">
      <w:pPr>
        <w:spacing w:after="0" w:line="264" w:lineRule="auto"/>
        <w:ind w:left="120"/>
        <w:jc w:val="both"/>
        <w:rPr>
          <w:lang w:val="ru-RU"/>
        </w:rPr>
      </w:pPr>
      <w:r w:rsidRPr="00152BD8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регулятивными действиями</w:t>
      </w:r>
      <w:r w:rsidRPr="00152BD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самоорганизации и самоконтроля как часть регулятивных универсальных учебных действий: </w:t>
      </w:r>
    </w:p>
    <w:p w:rsidR="00CE0EF8" w:rsidRPr="00152BD8" w:rsidRDefault="002034D1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внимательно относиться и выполнять учебные задачи, поставленные учителем;</w:t>
      </w:r>
    </w:p>
    <w:p w:rsidR="00CE0EF8" w:rsidRPr="00152BD8" w:rsidRDefault="002034D1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соблюдать последовательность учебных действий при выполнении задания;</w:t>
      </w:r>
    </w:p>
    <w:p w:rsidR="00CE0EF8" w:rsidRPr="00152BD8" w:rsidRDefault="002034D1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 xml:space="preserve">уметь организовывать своё рабочее место для практической работы, сохраняя порядок в окружающем пространстве и проявляя бережное отношение к используемым материалам; </w:t>
      </w:r>
    </w:p>
    <w:p w:rsidR="00CE0EF8" w:rsidRPr="00152BD8" w:rsidRDefault="002034D1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результата.</w:t>
      </w:r>
    </w:p>
    <w:p w:rsidR="00CE0EF8" w:rsidRPr="00152BD8" w:rsidRDefault="00CE0EF8">
      <w:pPr>
        <w:spacing w:after="0"/>
        <w:ind w:left="120"/>
        <w:rPr>
          <w:lang w:val="ru-RU"/>
        </w:rPr>
      </w:pPr>
      <w:bookmarkStart w:id="9" w:name="_Toc124264882"/>
      <w:bookmarkEnd w:id="9"/>
    </w:p>
    <w:p w:rsidR="00CE0EF8" w:rsidRPr="00152BD8" w:rsidRDefault="00CE0EF8">
      <w:pPr>
        <w:spacing w:after="0"/>
        <w:ind w:left="120"/>
        <w:rPr>
          <w:lang w:val="ru-RU"/>
        </w:rPr>
      </w:pPr>
    </w:p>
    <w:p w:rsidR="00CE0EF8" w:rsidRPr="00152BD8" w:rsidRDefault="002034D1">
      <w:pPr>
        <w:spacing w:after="0"/>
        <w:ind w:left="120"/>
        <w:rPr>
          <w:lang w:val="ru-RU"/>
        </w:rPr>
      </w:pPr>
      <w:r w:rsidRPr="00152BD8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CE0EF8" w:rsidRPr="00152BD8" w:rsidRDefault="00CE0EF8">
      <w:pPr>
        <w:spacing w:after="0" w:line="264" w:lineRule="auto"/>
        <w:ind w:left="120"/>
        <w:jc w:val="both"/>
        <w:rPr>
          <w:lang w:val="ru-RU"/>
        </w:rPr>
      </w:pPr>
    </w:p>
    <w:p w:rsidR="00CE0EF8" w:rsidRPr="00152BD8" w:rsidRDefault="002034D1">
      <w:pPr>
        <w:spacing w:after="0" w:line="264" w:lineRule="auto"/>
        <w:ind w:left="12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в </w:t>
      </w:r>
      <w:r w:rsidRPr="00152BD8">
        <w:rPr>
          <w:rFonts w:ascii="Times New Roman" w:hAnsi="Times New Roman"/>
          <w:b/>
          <w:color w:val="000000"/>
          <w:sz w:val="28"/>
          <w:lang w:val="ru-RU"/>
        </w:rPr>
        <w:t>1 классе</w:t>
      </w:r>
      <w:r w:rsidRPr="00152BD8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152BD8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152BD8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Осваивать навыки применения свой</w:t>
      </w:r>
      <w:proofErr w:type="gramStart"/>
      <w:r w:rsidRPr="00152BD8">
        <w:rPr>
          <w:rFonts w:ascii="Times New Roman" w:hAnsi="Times New Roman"/>
          <w:color w:val="000000"/>
          <w:sz w:val="28"/>
          <w:lang w:val="ru-RU"/>
        </w:rPr>
        <w:t>ств пр</w:t>
      </w:r>
      <w:proofErr w:type="gramEnd"/>
      <w:r w:rsidRPr="00152BD8">
        <w:rPr>
          <w:rFonts w:ascii="Times New Roman" w:hAnsi="Times New Roman"/>
          <w:color w:val="000000"/>
          <w:sz w:val="28"/>
          <w:lang w:val="ru-RU"/>
        </w:rPr>
        <w:t>остых графических материалов в самостоятельной творческой работе в условиях урока.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Приобретать первичный опыт в создании графического рисунка на основе знакомства со средствами изобразительного языка.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Приобретать опыт аналитического наблюдения формы предмета, опыт обобщения и геометризации наблюдаемой формы как основы обучения рисунку.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Приобретать опыт создания рисунка простого (плоского) предмета с натуры.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Учиться анализировать соотношения пропорций, визуально сравнивать пространственные величины.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Приобретать первичные знания и навыки композиционного расположения изображения на листе.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Уметь выбирать вертикальный или горизонтальный формат листа для выполнения соответствующих задач рисунка.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Воспринимать учебную задачу, поставленную учителем, и решать её в своей практической художественной деятельности.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Уметь обсуждать результаты своей практической работы и работы товарищей с позиций соответствия их поставленной учебной задаче, с позиций выраженного в рисунке содержания и графических средств его выражения (в рамках программного материала).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Осваивать навыки работы красками «гуашь» в условиях урока.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Знать три основных цвета; обсуждать и называть ассоциативные представления, которые рождает каждый цвет.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Осознавать эмоциональное звучание цвета и уметь формулировать своё мнение с опорой на опыт жизненных ассоциаций.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Приобретать опыт экспериментирования, исследования результатов смешения красок и получения нового цвета.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Вести творческую работу на заданную тему с опорой на зрительные впечатления, организованные педагогом.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Приобретать опыт аналитического наблюдения, поиска выразительных образных объёмных форм в природе (например, облака, камни, коряги, формы плодов).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lastRenderedPageBreak/>
        <w:t>Осваивать первичные приёмы лепки из пластилина, приобретать представления о целостной форме в объёмном изображении.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 xml:space="preserve">Овладевать первичными навыками </w:t>
      </w:r>
      <w:proofErr w:type="spellStart"/>
      <w:r w:rsidRPr="00152BD8">
        <w:rPr>
          <w:rFonts w:ascii="Times New Roman" w:hAnsi="Times New Roman"/>
          <w:color w:val="000000"/>
          <w:sz w:val="28"/>
          <w:lang w:val="ru-RU"/>
        </w:rPr>
        <w:t>бумагопластики</w:t>
      </w:r>
      <w:proofErr w:type="spellEnd"/>
      <w:r w:rsidRPr="00152BD8">
        <w:rPr>
          <w:rFonts w:ascii="Times New Roman" w:hAnsi="Times New Roman"/>
          <w:color w:val="000000"/>
          <w:sz w:val="28"/>
          <w:lang w:val="ru-RU"/>
        </w:rPr>
        <w:t xml:space="preserve"> – создания объёмных форм из бумаги путём её складывания, надрезания, закручивания.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Уметь рассматривать и эстетически характеризовать различные примеры узоров в природе (в условиях урока на основе фотографий); приводить примеры, сопоставлять и искать ассоциации с орнаментами в произведениях декоративно-прикладного искусства.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Различать виды орнаментов по изобразительным мотивам: растительные, геометрические, анималистические.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Учиться использовать правила симметрии в своей художественной деятельности.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Приобретать опыт создания орнаментальной декоративной композиции (стилизованной: декоративный цветок или птица).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Приобретать знания о значении и назначении украшений в жизни людей.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Приобретать представления о глиняных игрушках отечественных народных художественных промыслов (</w:t>
      </w:r>
      <w:proofErr w:type="gramStart"/>
      <w:r w:rsidRPr="00152BD8">
        <w:rPr>
          <w:rFonts w:ascii="Times New Roman" w:hAnsi="Times New Roman"/>
          <w:color w:val="000000"/>
          <w:sz w:val="28"/>
          <w:lang w:val="ru-RU"/>
        </w:rPr>
        <w:t>дымковская</w:t>
      </w:r>
      <w:proofErr w:type="gramEnd"/>
      <w:r w:rsidRPr="00152BD8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152BD8"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 w:rsidRPr="00152BD8">
        <w:rPr>
          <w:rFonts w:ascii="Times New Roman" w:hAnsi="Times New Roman"/>
          <w:color w:val="000000"/>
          <w:sz w:val="28"/>
          <w:lang w:val="ru-RU"/>
        </w:rPr>
        <w:t xml:space="preserve"> игрушки или по выбору учителя с учётом местных промыслов) и опыт практической художественной деятельности по мотивам игрушки выбранного промысла.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Иметь опыт и соответствующие возрасту навыки подготовки и оформления общего праздника.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b/>
          <w:color w:val="000000"/>
          <w:sz w:val="28"/>
          <w:lang w:val="ru-RU"/>
        </w:rPr>
        <w:t>Модуль «Архитектура».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Рассматривать различные произведения архитектуры в окружающем мире (по фотографиям в условиях урока); анализировать и характеризовать особенности и составные части рассматриваемых зданий.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Осваивать приёмы конструирования из бумаги, складывания объёмных простых геометрических тел.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Приобретать опыт пространственного макетирования (сказочный город) в форме коллективной игровой деятельности.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Приобретать представления о конструктивной основе любого предмета и первичные навыки анализа его строения.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Приобретать умения рассматривать, анализировать детские рисунки с позиций их содержания и сюжета, настроения, композиции (расположения на листе), цвета, а также соответствия учебной задаче, поставленной учителем.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lastRenderedPageBreak/>
        <w:t>Приобретать опыт эстетического наблюдения природы на основе эмоциональных впечатлений с учётом учебных задач и визуальной установки учителя.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Приобретать опыт художественного наблюдения предметной среды жизни человека в зависимости от поставленной аналитической и эстетической задачи (установки).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Осваивать опыт эстетического восприятия и аналитического наблюдения архитектурных построек.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 xml:space="preserve">Осваивать опыт эстетического, эмоционального общения со станковой картиной, понимать значение зрительских умений и специальных знаний; приобретать опыт восприятия картин со сказочным сюжетом (В.М. Васнецова и других художников по выбору учителя), а также произведений с ярко выраженным эмоциональным настроением (например, натюрморты В. Ван Гога или А. Матисса). 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Осваивать новый опыт восприятия художественных иллюстраций в детских книгах и отношения к ним в соответствии с учебной установкой.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Приобретать опыт создания фотографий с целью эстетического и целенаправленного наблюдения природы.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Приобретать опыт обсуждения фотографий с точки зрения того, с какой целью сделан снимок, насколько значимо его содержание и какова композиция в кадре.</w:t>
      </w:r>
      <w:bookmarkStart w:id="10" w:name="_TOC_250003"/>
      <w:bookmarkEnd w:id="10"/>
    </w:p>
    <w:p w:rsidR="00CE0EF8" w:rsidRPr="00152BD8" w:rsidRDefault="002034D1">
      <w:pPr>
        <w:spacing w:after="0" w:line="264" w:lineRule="auto"/>
        <w:ind w:left="12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152BD8">
        <w:rPr>
          <w:rFonts w:ascii="Times New Roman" w:hAnsi="Times New Roman"/>
          <w:b/>
          <w:color w:val="000000"/>
          <w:sz w:val="28"/>
          <w:lang w:val="ru-RU"/>
        </w:rPr>
        <w:t>2 классе</w:t>
      </w:r>
      <w:r w:rsidRPr="00152BD8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152BD8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152BD8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Осваивать особенности и приёмы работы новыми графическими художественными материалами; осваивать выразительные свойства твёрдых, сухих, мягких и жидких графических материалов.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Приобретать навыки изображения на основе разной по характеру и способу наложения линии.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Овладевать понятием «ритм» и навыками ритмической организации изображения как необходимой композиционной основы выражения содержания.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Осваивать навык визуального сравнения пространственных величин, приобретать умения соотносить пропорции в рисунках птиц и животных (с опорой на зрительские впечатления и анализ).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lastRenderedPageBreak/>
        <w:t>Приобретать умение вести рисунок с натуры, видеть пропорции объекта, расположение его в пространстве; располагать изображение на листе, соблюдая этапы ведения рисунка, осваивая навык штриховки.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Осваивать навыки работы цветом, навыки смешения красок, пастозное плотное и прозрачное нанесение краски; осваивать разный характер мазков и движений кистью, навыки создания выразительной фактуры и кроющие качества гуаши.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Приобретать опыт работы акварельной краской и понимать особенности работы прозрачной краской.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Знать названия основных и составных цветов и способы получения разных оттенков составного цвета.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 xml:space="preserve">Различать и сравнивать тёмные и светлые оттенки цвета; осваивать смешение цветных красок с </w:t>
      </w:r>
      <w:proofErr w:type="gramStart"/>
      <w:r w:rsidRPr="00152BD8">
        <w:rPr>
          <w:rFonts w:ascii="Times New Roman" w:hAnsi="Times New Roman"/>
          <w:color w:val="000000"/>
          <w:sz w:val="28"/>
          <w:lang w:val="ru-RU"/>
        </w:rPr>
        <w:t>белой</w:t>
      </w:r>
      <w:proofErr w:type="gramEnd"/>
      <w:r w:rsidRPr="00152BD8">
        <w:rPr>
          <w:rFonts w:ascii="Times New Roman" w:hAnsi="Times New Roman"/>
          <w:color w:val="000000"/>
          <w:sz w:val="28"/>
          <w:lang w:val="ru-RU"/>
        </w:rPr>
        <w:t xml:space="preserve"> и чёрной (для изменения их тона).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Знать о делении цветов на тёплые и холодные; уметь различать и сравнивать тёплые и холодные оттенки цвета.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52BD8">
        <w:rPr>
          <w:rFonts w:ascii="Times New Roman" w:hAnsi="Times New Roman"/>
          <w:color w:val="000000"/>
          <w:sz w:val="28"/>
          <w:lang w:val="ru-RU"/>
        </w:rPr>
        <w:t>Осваивать эмоциональную выразительность цвета: цвет звонкий и яркий, радостный; цвет мягкий, «глухой» и мрачный и другое.</w:t>
      </w:r>
      <w:proofErr w:type="gramEnd"/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Приобретать опыт создания пейзажей, передающих разные состояния погоды (например, туман, грозу) на основе изменения тонального звучания цвета, приобретать опыт передачи разного цветового состояния моря.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Уметь в изображении сказочных персонажей выразить их характер (герои сказок добрые и злые, нежные и грозные); обсуждать, объяснять, какими художественными средствами удалось показать характер сказочных персонажей.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 xml:space="preserve">Познакомиться с традиционными игрушками одного из народных художественных промыслов; освоить приёмы и последовательность лепки игрушки в традициях выбранного промысла; выполнить в технике лепки фигурку сказочного зверя по мотивам традиций выбранного промысла (по выбору: </w:t>
      </w:r>
      <w:proofErr w:type="spellStart"/>
      <w:r w:rsidRPr="00152BD8">
        <w:rPr>
          <w:rFonts w:ascii="Times New Roman" w:hAnsi="Times New Roman"/>
          <w:color w:val="000000"/>
          <w:sz w:val="28"/>
          <w:lang w:val="ru-RU"/>
        </w:rPr>
        <w:t>филимоновская</w:t>
      </w:r>
      <w:proofErr w:type="spellEnd"/>
      <w:r w:rsidRPr="00152BD8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152BD8">
        <w:rPr>
          <w:rFonts w:ascii="Times New Roman" w:hAnsi="Times New Roman"/>
          <w:color w:val="000000"/>
          <w:sz w:val="28"/>
          <w:lang w:val="ru-RU"/>
        </w:rPr>
        <w:t>абашевская</w:t>
      </w:r>
      <w:proofErr w:type="spellEnd"/>
      <w:r w:rsidRPr="00152BD8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152BD8"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 w:rsidRPr="00152BD8">
        <w:rPr>
          <w:rFonts w:ascii="Times New Roman" w:hAnsi="Times New Roman"/>
          <w:color w:val="000000"/>
          <w:sz w:val="28"/>
          <w:lang w:val="ru-RU"/>
        </w:rPr>
        <w:t>, дымковская игрушки или с учётом местных промыслов).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Знать об изменениях скульптурного образа при осмотре произведения с разных сторон.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Приобретать в процессе лепки из пластилина опыт передачи движения цельной лепной формы и разного характера движения этой формы (изображения зверушки).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lastRenderedPageBreak/>
        <w:t>Рассматривать, анализировать и эстетически оценивать разнообразие форм в природе, воспринимаемых как узоры.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52BD8">
        <w:rPr>
          <w:rFonts w:ascii="Times New Roman" w:hAnsi="Times New Roman"/>
          <w:color w:val="000000"/>
          <w:sz w:val="28"/>
          <w:lang w:val="ru-RU"/>
        </w:rPr>
        <w:t>Сравнивать, сопоставлять природные явления – узоры (например, капли, снежинки, паутинки, роса на листьях, серёжки во время цветения деревьев) – с рукотворными произведениями декоративного искусства (кружево, шитьё, ювелирные изделия и другое).</w:t>
      </w:r>
      <w:proofErr w:type="gramEnd"/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Приобретать опыт выполнения эскиза геометрического орнамента кружева или вышивки на основе природных мотивов.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 xml:space="preserve">Осваивать приёмы орнаментального оформления сказочных глиняных зверушек, созданных по мотивам народного художественного промысла (по выбору: </w:t>
      </w:r>
      <w:proofErr w:type="spellStart"/>
      <w:r w:rsidRPr="00152BD8">
        <w:rPr>
          <w:rFonts w:ascii="Times New Roman" w:hAnsi="Times New Roman"/>
          <w:color w:val="000000"/>
          <w:sz w:val="28"/>
          <w:lang w:val="ru-RU"/>
        </w:rPr>
        <w:t>филимоновская</w:t>
      </w:r>
      <w:proofErr w:type="spellEnd"/>
      <w:r w:rsidRPr="00152BD8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152BD8">
        <w:rPr>
          <w:rFonts w:ascii="Times New Roman" w:hAnsi="Times New Roman"/>
          <w:color w:val="000000"/>
          <w:sz w:val="28"/>
          <w:lang w:val="ru-RU"/>
        </w:rPr>
        <w:t>абашевская</w:t>
      </w:r>
      <w:proofErr w:type="spellEnd"/>
      <w:r w:rsidRPr="00152BD8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152BD8"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 w:rsidRPr="00152BD8">
        <w:rPr>
          <w:rFonts w:ascii="Times New Roman" w:hAnsi="Times New Roman"/>
          <w:color w:val="000000"/>
          <w:sz w:val="28"/>
          <w:lang w:val="ru-RU"/>
        </w:rPr>
        <w:t>, дымковская игрушки или с учётом местных промыслов).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Приобретать опыт преобразования бытовых подручных нехудожественных материалов в художественные изображения и поделки.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 xml:space="preserve">Рассматривать, анализировать, сравнивать украшения человека на примерах иллюстраций к народным сказкам лучших художников-иллюстраторов (например, И. Я. </w:t>
      </w:r>
      <w:proofErr w:type="spellStart"/>
      <w:r w:rsidRPr="00152BD8">
        <w:rPr>
          <w:rFonts w:ascii="Times New Roman" w:hAnsi="Times New Roman"/>
          <w:color w:val="000000"/>
          <w:sz w:val="28"/>
          <w:lang w:val="ru-RU"/>
        </w:rPr>
        <w:t>Билибина</w:t>
      </w:r>
      <w:proofErr w:type="spellEnd"/>
      <w:r w:rsidRPr="00152BD8">
        <w:rPr>
          <w:rFonts w:ascii="Times New Roman" w:hAnsi="Times New Roman"/>
          <w:color w:val="000000"/>
          <w:sz w:val="28"/>
          <w:lang w:val="ru-RU"/>
        </w:rPr>
        <w:t>), когда украшения не только соответствуют народным традициям, но и выражают характер персонажа; учиться понимать, что украшения человека рассказывают о нём, выявляют особенности его характера, его представления о красоте.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Приобретать опыт выполнения красками рисунков украшений народных былинных персонажей.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Осваивать приёмы создания объёмных предметов из бумаги и объёмного декорирования предметов из бумаги.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Участвовать в коллективной работе по построению из бумаги пространственного макета сказочного города или детской площадки.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Рассматривать, характеризовать конструкцию архитектурных строений (по фотографиям в условиях урока), указывая составные части и их пропорциональные соотношения.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Осваивать понимание образа здания, то есть его эмоционального воздействия.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Рассматривать, приводить примеры и обсуждать вид разных жилищ, домиков сказочных героев в иллюстрациях известных художников детской книги, развивая фантазию и внимание к архитектурным постройкам.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Приобретать опыт сочинения и изображения жилья для разных по своему характеру героев литературных и народных сказок.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lastRenderedPageBreak/>
        <w:t>Обсуждать примеры детского художественного творчества с точки зрения выражения в них содержания, настроения, расположения изображения в листе, цвета и других средств художественной выразительности, а также ответа на поставленную учебную задачу.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Осваивать и развивать умения вести эстетическое наблюдение явлений природы, а также потребность в таком наблюдении.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Приобретать опыт эстетического наблюдения и художественного анализа произведений декоративного искусства и их орнаментальной организации (например, кружево, шитьё, резьба и роспись по дереву и ткани, чеканка).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 xml:space="preserve">Приобретать опыт восприятия, эстетического анализа произведений отечественных художников-пейзажистов (И. И. Левитана, И. И. Шишкина, И. К. Айвазовского, Н. П. Крымова и других по выбору учителя), а также художников-анималистов (В. В. </w:t>
      </w:r>
      <w:proofErr w:type="spellStart"/>
      <w:r w:rsidRPr="00152BD8">
        <w:rPr>
          <w:rFonts w:ascii="Times New Roman" w:hAnsi="Times New Roman"/>
          <w:color w:val="000000"/>
          <w:sz w:val="28"/>
          <w:lang w:val="ru-RU"/>
        </w:rPr>
        <w:t>Ватагина</w:t>
      </w:r>
      <w:proofErr w:type="spellEnd"/>
      <w:r w:rsidRPr="00152BD8">
        <w:rPr>
          <w:rFonts w:ascii="Times New Roman" w:hAnsi="Times New Roman"/>
          <w:color w:val="000000"/>
          <w:sz w:val="28"/>
          <w:lang w:val="ru-RU"/>
        </w:rPr>
        <w:t xml:space="preserve">, Е. И. </w:t>
      </w:r>
      <w:proofErr w:type="spellStart"/>
      <w:r w:rsidRPr="00152BD8">
        <w:rPr>
          <w:rFonts w:ascii="Times New Roman" w:hAnsi="Times New Roman"/>
          <w:color w:val="000000"/>
          <w:sz w:val="28"/>
          <w:lang w:val="ru-RU"/>
        </w:rPr>
        <w:t>Чарушина</w:t>
      </w:r>
      <w:proofErr w:type="spellEnd"/>
      <w:r w:rsidRPr="00152BD8">
        <w:rPr>
          <w:rFonts w:ascii="Times New Roman" w:hAnsi="Times New Roman"/>
          <w:color w:val="000000"/>
          <w:sz w:val="28"/>
          <w:lang w:val="ru-RU"/>
        </w:rPr>
        <w:t xml:space="preserve"> и других по выбору учителя).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Приобретать опыт восприятия, эстетического анализа произведений живописи западноевропейских художников с активным, ярким выражением настроения (В. Ван Гога, К. Моне, А. Матисса и других по выбору учителя).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 xml:space="preserve">Знать имена и узнавать наиболее известные произведения отечественных художников И. И. Левитана, И. И. Шишкина, И. К. Айвазовского, В. М. Васнецова, В. В. </w:t>
      </w:r>
      <w:proofErr w:type="spellStart"/>
      <w:r w:rsidRPr="00152BD8">
        <w:rPr>
          <w:rFonts w:ascii="Times New Roman" w:hAnsi="Times New Roman"/>
          <w:color w:val="000000"/>
          <w:sz w:val="28"/>
          <w:lang w:val="ru-RU"/>
        </w:rPr>
        <w:t>Ватагина</w:t>
      </w:r>
      <w:proofErr w:type="spellEnd"/>
      <w:r w:rsidRPr="00152BD8">
        <w:rPr>
          <w:rFonts w:ascii="Times New Roman" w:hAnsi="Times New Roman"/>
          <w:color w:val="000000"/>
          <w:sz w:val="28"/>
          <w:lang w:val="ru-RU"/>
        </w:rPr>
        <w:t xml:space="preserve">, Е. И. </w:t>
      </w:r>
      <w:proofErr w:type="spellStart"/>
      <w:r w:rsidRPr="00152BD8">
        <w:rPr>
          <w:rFonts w:ascii="Times New Roman" w:hAnsi="Times New Roman"/>
          <w:color w:val="000000"/>
          <w:sz w:val="28"/>
          <w:lang w:val="ru-RU"/>
        </w:rPr>
        <w:t>Чарушина</w:t>
      </w:r>
      <w:proofErr w:type="spellEnd"/>
      <w:r w:rsidRPr="00152BD8">
        <w:rPr>
          <w:rFonts w:ascii="Times New Roman" w:hAnsi="Times New Roman"/>
          <w:color w:val="000000"/>
          <w:sz w:val="28"/>
          <w:lang w:val="ru-RU"/>
        </w:rPr>
        <w:t xml:space="preserve"> (и других по выбору учителя).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 xml:space="preserve">Осваивать возможности изображения с помощью разных видов линий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152BD8">
        <w:rPr>
          <w:rFonts w:ascii="Times New Roman" w:hAnsi="Times New Roman"/>
          <w:color w:val="000000"/>
          <w:sz w:val="28"/>
          <w:lang w:val="ru-RU"/>
        </w:rPr>
        <w:t xml:space="preserve"> (или другом графическом редакторе).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 xml:space="preserve">Осваивать приёмы трансформации и копирования геометрических фигур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152BD8">
        <w:rPr>
          <w:rFonts w:ascii="Times New Roman" w:hAnsi="Times New Roman"/>
          <w:color w:val="000000"/>
          <w:sz w:val="28"/>
          <w:lang w:val="ru-RU"/>
        </w:rPr>
        <w:t>, а также построения из них простых рисунков или орнаментов.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 xml:space="preserve">Осваивать в компьютерном редакторе (например, </w:t>
      </w:r>
      <w:r>
        <w:rPr>
          <w:rFonts w:ascii="Times New Roman" w:hAnsi="Times New Roman"/>
          <w:color w:val="000000"/>
          <w:sz w:val="28"/>
        </w:rPr>
        <w:t>Paint</w:t>
      </w:r>
      <w:r w:rsidRPr="00152BD8">
        <w:rPr>
          <w:rFonts w:ascii="Times New Roman" w:hAnsi="Times New Roman"/>
          <w:color w:val="000000"/>
          <w:sz w:val="28"/>
          <w:lang w:val="ru-RU"/>
        </w:rPr>
        <w:t>) инструменты и техники – карандаш, кисточка, ластик, заливка и другие – и создавать простые рисунки или композиции (например, образ дерева).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Осваивать композиционное построение кадра при фотографировании: расположение объекта в кадре, масштаб, доминанта. Участвовать в обсуждении композиционного построения кадра в фотографии.</w:t>
      </w:r>
      <w:bookmarkStart w:id="11" w:name="_TOC_250002"/>
      <w:bookmarkEnd w:id="11"/>
    </w:p>
    <w:p w:rsidR="00CE0EF8" w:rsidRPr="00152BD8" w:rsidRDefault="002034D1">
      <w:pPr>
        <w:spacing w:after="0" w:line="264" w:lineRule="auto"/>
        <w:ind w:left="12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152BD8">
        <w:rPr>
          <w:rFonts w:ascii="Times New Roman" w:hAnsi="Times New Roman"/>
          <w:b/>
          <w:color w:val="000000"/>
          <w:sz w:val="28"/>
          <w:lang w:val="ru-RU"/>
        </w:rPr>
        <w:t>3 классе</w:t>
      </w:r>
      <w:r w:rsidRPr="00152BD8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152BD8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152BD8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b/>
          <w:color w:val="000000"/>
          <w:sz w:val="28"/>
          <w:lang w:val="ru-RU"/>
        </w:rPr>
        <w:t>Модуль «Графика».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lastRenderedPageBreak/>
        <w:t>Приобретать представление о художественном оформлении книги, о дизайне книги, многообразии форм детских книг, о работе художников-иллюстраторов.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Получать опыт создания эскиза книжки-игрушки на выбранный сюжет: рисунок обложки с соединением шрифта (текста) и изображения, рисунок заглавной буквицы, создание иллюстраций, размещение текста и иллюстраций на развороте.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Узнавать об искусстве шрифта и образных (изобразительных) возможностях надписи, о работе художника над шрифтовой композицией.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Создавать практическую творческую работу – поздравительную открытку, совмещая в ней шрифт и изображение.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Узнавать о работе художников над плакатами и афишами. Выполнять творческую композицию – эскиз афиши к выбранному спектаклю или фильму.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Узнавать основные пропорции лица человека, взаимное расположение частей лица.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Приобретать опыт рисования портрета (лица) человека.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Создавать маску сказочного персонажа с ярко выраженным характером лица (для карнавала или спектакля).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Осваивать приёмы создания живописной композиции (натюрморта) по наблюдению натуры или по представлению.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Рассматривать, эстетически анализировать сюжет и композицию, эмоциональное настроение в натюрмортах известных отечественных художников.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Приобретать опыт создания творческой живописной работы – натюрморта с ярко выраженным настроением или «натюрморта-автопортрета».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Изображать красками портрет человека с опорой на натуру или по представлению.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Создавать пейзаж, передавая в нём активное состояние природы.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Приобрести представление о деятельности художника в театре.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Создать красками эскиз занавеса или эскиз декораций к выбранному сюжету.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Познакомиться с работой художников по оформлению праздников.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Выполнить тематическую композицию «Праздник в городе» на основе наблюдений, по памяти и по представлению.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Приобрести опыт творческой работы: лепка сказочного персонажа на основе сюжета известной сказки (или создание этого персонажа в технике </w:t>
      </w:r>
      <w:proofErr w:type="spellStart"/>
      <w:r w:rsidRPr="00152BD8">
        <w:rPr>
          <w:rFonts w:ascii="Times New Roman" w:hAnsi="Times New Roman"/>
          <w:color w:val="000000"/>
          <w:sz w:val="28"/>
          <w:lang w:val="ru-RU"/>
        </w:rPr>
        <w:t>бумагопластики</w:t>
      </w:r>
      <w:proofErr w:type="spellEnd"/>
      <w:r w:rsidRPr="00152BD8">
        <w:rPr>
          <w:rFonts w:ascii="Times New Roman" w:hAnsi="Times New Roman"/>
          <w:color w:val="000000"/>
          <w:sz w:val="28"/>
          <w:lang w:val="ru-RU"/>
        </w:rPr>
        <w:t>, по выбору учителя).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Учиться создавать игрушку из подручного нехудожественного материала путём добавления к ней необходимых деталей и тем самым «одушевления образа».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Узнавать о видах скульптуры: скульптурные памятники, парковая скульптура, мелкая пластика, рельеф (виды рельефа).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Приобретать опыт лепки эскиза парковой скульптуры.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Узнавать о создании глиняной и деревянной посуды: народные художественные промыслы гжель и хохлома.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Знакомиться с приёмами исполнения традиционных орнаментов, украшающих посуду гжели и хохломы; осваивать простые кистевые приёмы, свойственные этим промыслам; выполнить эскизы орнаментов, украшающих посуду (по мотивам выбранного художественного промысла).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Узнать о сетчатых видах орнаментов и их применении, например, в росписи тканей, стен, уметь рассуждать с опорой на зрительный материал о видах симметрии в сетчатом орнаменте.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Осваивать навыки создания орнаментов при помощи штампов и трафаретов.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Получить опыт создания композиции орнамента в квадрате (в качестве эскиза росписи женского платка).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Выполнить зарисовки или творческие рисунки по памяти и по представлению на тему исторических памятников или архитектурных достопримечательностей своего города.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Создать эскиз макета паркового пространства или участвовать в коллективной работе по созданию такого макета.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Создать в виде рисунков или объёмных аппликаций из цветной бумаги эскизы разнообразных малых архитектурных форм, наполняющих городское пространство.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 xml:space="preserve">Придумать и нарисовать (или выполнить в технике </w:t>
      </w:r>
      <w:proofErr w:type="spellStart"/>
      <w:r w:rsidRPr="00152BD8">
        <w:rPr>
          <w:rFonts w:ascii="Times New Roman" w:hAnsi="Times New Roman"/>
          <w:color w:val="000000"/>
          <w:sz w:val="28"/>
          <w:lang w:val="ru-RU"/>
        </w:rPr>
        <w:t>бумагопластики</w:t>
      </w:r>
      <w:proofErr w:type="spellEnd"/>
      <w:r w:rsidRPr="00152BD8">
        <w:rPr>
          <w:rFonts w:ascii="Times New Roman" w:hAnsi="Times New Roman"/>
          <w:color w:val="000000"/>
          <w:sz w:val="28"/>
          <w:lang w:val="ru-RU"/>
        </w:rPr>
        <w:t>) транспортное средство.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Выполнить творческий рисунок – создать образ своего города или села или участвовать в коллективной работе по созданию образа своего города или села (в виде коллажа).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lastRenderedPageBreak/>
        <w:t>Рассматривать и обсуждать содержание работы художника, ценностно и эстетически относиться к иллюстрациям известных отечественных художников детских книг, получая различную визуально-образную информацию; знать имена нескольких художников детской книги.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52BD8">
        <w:rPr>
          <w:rFonts w:ascii="Times New Roman" w:hAnsi="Times New Roman"/>
          <w:color w:val="000000"/>
          <w:sz w:val="28"/>
          <w:lang w:val="ru-RU"/>
        </w:rPr>
        <w:t>Рассматривать и анализировать архитектурные постройки своего города (села), характерные особенности улиц и площадей, выделять центральные по архитектуре здания и обсуждать их архитектурные особенности, приобретать представления, аналитический и эмоциональный опыт восприятия наиболее известных памятников архитектуры Москвы и Санкт-Петербурга (для жителей регионов на основе фотографий, телепередач и виртуальных путешествий), уметь обсуждать увиденные памятники.</w:t>
      </w:r>
      <w:proofErr w:type="gramEnd"/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Знать и уметь объяснять назначение основных видов пространственных искусств: изобразительных видов искусства – живописи, графики, скульптуры; архитектуры, дизайна, декоративно-прикладных видов искусства, а также деятельности художника в кино, в театре, на празднике.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Знать и уметь называть основные жанры живописи, графики и скульптуры, определяемые предметом изображения.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 xml:space="preserve">Знать имена крупнейших отечественных художников-пейзажистов: И. И. Шишкина, И. И. Левитана, А. К. </w:t>
      </w:r>
      <w:proofErr w:type="spellStart"/>
      <w:r w:rsidRPr="00152BD8">
        <w:rPr>
          <w:rFonts w:ascii="Times New Roman" w:hAnsi="Times New Roman"/>
          <w:color w:val="000000"/>
          <w:sz w:val="28"/>
          <w:lang w:val="ru-RU"/>
        </w:rPr>
        <w:t>Саврасова</w:t>
      </w:r>
      <w:proofErr w:type="spellEnd"/>
      <w:r w:rsidRPr="00152BD8">
        <w:rPr>
          <w:rFonts w:ascii="Times New Roman" w:hAnsi="Times New Roman"/>
          <w:color w:val="000000"/>
          <w:sz w:val="28"/>
          <w:lang w:val="ru-RU"/>
        </w:rPr>
        <w:t xml:space="preserve">, В. Д. Поленова, И. К. Айвазовского и других (по выбору учителя), приобретать представления об их произведениях. 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52BD8">
        <w:rPr>
          <w:rFonts w:ascii="Times New Roman" w:hAnsi="Times New Roman"/>
          <w:color w:val="000000"/>
          <w:sz w:val="28"/>
          <w:lang w:val="ru-RU"/>
        </w:rPr>
        <w:t xml:space="preserve">Осуществлять виртуальные интерактивные путешествия в художественные музеи, участвовать в исследовательских </w:t>
      </w:r>
      <w:proofErr w:type="spellStart"/>
      <w:r w:rsidRPr="00152BD8">
        <w:rPr>
          <w:rFonts w:ascii="Times New Roman" w:hAnsi="Times New Roman"/>
          <w:color w:val="000000"/>
          <w:sz w:val="28"/>
          <w:lang w:val="ru-RU"/>
        </w:rPr>
        <w:t>квестах</w:t>
      </w:r>
      <w:proofErr w:type="spellEnd"/>
      <w:r w:rsidRPr="00152BD8">
        <w:rPr>
          <w:rFonts w:ascii="Times New Roman" w:hAnsi="Times New Roman"/>
          <w:color w:val="000000"/>
          <w:sz w:val="28"/>
          <w:lang w:val="ru-RU"/>
        </w:rPr>
        <w:t>, в обсуждении впечатлений от виртуальных путешествий.</w:t>
      </w:r>
      <w:proofErr w:type="gramEnd"/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Знать имена крупнейших отечественных портретистов: В. И. Сурикова, И. Е. Репина, В. А. Серова и других (по выбору учителя), приобретать представления об их произведениях.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Понимать значение музеев и называть, указывать, где находятся и чему посвящены их коллекции: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 С. Пушкина.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Знать, что в России много замечательных художественных музеев, иметь представление о коллекциях своих региональных музеев.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Осваивать приёмы работы в графическом редакторе с линиями, геометрическими фигурами, инструментами традиционного рисования.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 xml:space="preserve">Применять получаемые навыки для усвоения определённых учебных тем, например: исследования свойств ритма и построения ритмических композиций, составления орнаментов путём различных повторений рисунка </w:t>
      </w:r>
      <w:r w:rsidRPr="00152BD8">
        <w:rPr>
          <w:rFonts w:ascii="Times New Roman" w:hAnsi="Times New Roman"/>
          <w:color w:val="000000"/>
          <w:sz w:val="28"/>
          <w:lang w:val="ru-RU"/>
        </w:rPr>
        <w:lastRenderedPageBreak/>
        <w:t>узора, простого повторения (раппорт), экспериментируя на свойствах симметрии; создание паттернов.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Осваивать с помощью создания схемы лица человека его конструкцию и пропорции; осваивать с помощью графического редактора схематическое изменение мимики лица.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Осваивать приёмы соединения шрифта и векторного изображения при создании, например, поздравительных открыток, афиши.</w:t>
      </w:r>
    </w:p>
    <w:p w:rsidR="00CE0EF8" w:rsidRPr="00152BD8" w:rsidRDefault="002034D1">
      <w:pPr>
        <w:spacing w:after="0" w:line="264" w:lineRule="auto"/>
        <w:ind w:left="12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152BD8">
        <w:rPr>
          <w:rFonts w:ascii="Times New Roman" w:hAnsi="Times New Roman"/>
          <w:b/>
          <w:color w:val="000000"/>
          <w:sz w:val="28"/>
          <w:lang w:val="ru-RU"/>
        </w:rPr>
        <w:t>4 классе</w:t>
      </w:r>
      <w:r w:rsidRPr="00152BD8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152BD8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152BD8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Осваивать правила линейной и воздушной перспективы и применять их в своей практической творческой деятельности. Изучать основные пропорции фигуры человека, пропорциональные отношения отдельных частей фигуры и учиться применять эти знания в своих рисунках.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Приобретать представление о традиционных одеждах разных народов и представление о красоте человека в разных культурах, применять эти знания в изображении персонажей сказаний и легенд или просто представителей народов разных культур.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Создавать зарисовки памятников отечественной и мировой архитектуры.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Выполнять живописное изображение пейзажей разных климатических зон (пейзаж гор, пейзаж степной или пустынной зоны, пейзаж, типичный для среднерусской природы).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Передавать в изображении народные представления о красоте человека, создавать образ женщины в русском народном костюме и образ мужчины в народном костюме.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Приобретать опыт создания портретов женских и мужских, портрета пожилого человека, детского портрета или автопортрета, портрета персонажа (по представлению из выбранной культурной эпохи).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Создавать двойной портрет (например, портрет матери и ребёнка).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Приобретать опыт создания композиции на тему «Древнерусский город».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Участвовать в коллективной творческой работе по созданию композиционного панно (аппликации из индивидуальных рисунков) на темы народных праздников (русского народного праздника и традиционных праздников у разных народов), в которых выражается обобщённый образ национальной культуры.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b/>
          <w:color w:val="000000"/>
          <w:sz w:val="28"/>
          <w:lang w:val="ru-RU"/>
        </w:rPr>
        <w:lastRenderedPageBreak/>
        <w:t>Модуль «Скульптура»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 xml:space="preserve">Лепка из пластилина эскиза памятника героям Великой Отечественной войны или участие в коллективной разработке проекта макета мемориального комплекса ко Дню Победы в Великой Отечественной войне (работа выполняется после освоения собранного материала о мемориальных комплексах, существующих в нашей стране в память о Великой Отечественной войне). 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Исследовать и делать зарисовки особенностей, характерных для орнаментов разных народов или исторических эпох (особенности символов и стилизованных мотивов), показать в рисунках традиции использования орнаментов в архитектуре, одежде, оформлении предметов быта у разных народов, в разные эпохи.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Изучить и показать в практической творческой работе орнаменты, традиционные мотивы и символы русской народной культуры (в деревянной резьбе и росписи по дереву, вышивке, декоре головных уборов, орнаментах, которые характерны для предметов быта).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Получить представления о красоте русского народного костюма и головных женских уборов, особенностях мужской одежды разных сословий, а также о связи украшения костюма мужчины с родом его занятий и положением в обществе.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52BD8">
        <w:rPr>
          <w:rFonts w:ascii="Times New Roman" w:hAnsi="Times New Roman"/>
          <w:color w:val="000000"/>
          <w:sz w:val="28"/>
          <w:lang w:val="ru-RU"/>
        </w:rPr>
        <w:t>Познакомиться с женским и мужским костюмами в традициях разных народов, со своеобразием одежды в разных культурах и в разные эпохи.</w:t>
      </w:r>
      <w:proofErr w:type="gramEnd"/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Получить представление о конструкции традиционных жилищ у разных народов, об их связи с окружающей природой.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Познакомиться с конструкцией избы – традиционного деревянного жилого дома – и надворных построек, уметь строить из бумаги или изображать конструкцию избы, понимать и уметь объяснять тесную связь декора (украшений) избы с функциональным значением тех же деталей: единство красоты и пользы. Иметь представления о конструктивных особенностях переносного жилища – юрты.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 xml:space="preserve">Иметь знания, уметь объяснять и изображать традиционную конструкцию здания каменного древнерусского храма, знать примеры наиболее значительных древнерусских соборов и где они находятся, иметь представление о красоте и конструктивных особенностях памятников русского деревянного зодчества. Иметь представления об устройстве и красоте древнерусского города, его архитектурном устройстве и жизни в нём людей. Знать основные конструктивные черты древнегреческого храма, </w:t>
      </w:r>
      <w:r w:rsidRPr="00152BD8">
        <w:rPr>
          <w:rFonts w:ascii="Times New Roman" w:hAnsi="Times New Roman"/>
          <w:color w:val="000000"/>
          <w:sz w:val="28"/>
          <w:lang w:val="ru-RU"/>
        </w:rPr>
        <w:lastRenderedPageBreak/>
        <w:t>уметь его изобразить, иметь общее, целостное образное представление о древнегреческой культуре.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Иметь представление об основных характерных чертах храмовых сооружений, характерных для разных культур: готический (романский) собор в европейских городах, буддийская пагода, мусульманская мечеть, уметь изображать их.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Понимать и уметь объяснять, в чём заключается значимость для современных людей сохранения архитектурных памятников и исторического образа своей и мировой культуры.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 xml:space="preserve">Формировать восприятие произведений искусства на темы истории и традиций русской отечественной культуры (произведения В. М. Васнецова, А. М. Васнецова, Б. М. </w:t>
      </w:r>
      <w:proofErr w:type="spellStart"/>
      <w:r w:rsidRPr="00152BD8">
        <w:rPr>
          <w:rFonts w:ascii="Times New Roman" w:hAnsi="Times New Roman"/>
          <w:color w:val="000000"/>
          <w:sz w:val="28"/>
          <w:lang w:val="ru-RU"/>
        </w:rPr>
        <w:t>Кустодиева</w:t>
      </w:r>
      <w:proofErr w:type="spellEnd"/>
      <w:r w:rsidRPr="00152BD8">
        <w:rPr>
          <w:rFonts w:ascii="Times New Roman" w:hAnsi="Times New Roman"/>
          <w:color w:val="000000"/>
          <w:sz w:val="28"/>
          <w:lang w:val="ru-RU"/>
        </w:rPr>
        <w:t xml:space="preserve">, В. И. Сурикова, К. А. Коровина, А. Г. Венецианова, А. П. Рябушкина, И. Я. </w:t>
      </w:r>
      <w:proofErr w:type="spellStart"/>
      <w:r w:rsidRPr="00152BD8">
        <w:rPr>
          <w:rFonts w:ascii="Times New Roman" w:hAnsi="Times New Roman"/>
          <w:color w:val="000000"/>
          <w:sz w:val="28"/>
          <w:lang w:val="ru-RU"/>
        </w:rPr>
        <w:t>Билибина</w:t>
      </w:r>
      <w:proofErr w:type="spellEnd"/>
      <w:r w:rsidRPr="00152BD8">
        <w:rPr>
          <w:rFonts w:ascii="Times New Roman" w:hAnsi="Times New Roman"/>
          <w:color w:val="000000"/>
          <w:sz w:val="28"/>
          <w:lang w:val="ru-RU"/>
        </w:rPr>
        <w:t xml:space="preserve"> и других по выбору учителя).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 xml:space="preserve">Иметь образные представления о каменном древнерусском зодчестве (Московский Кремль, Новгородский детинец, Псковский </w:t>
      </w:r>
      <w:proofErr w:type="spellStart"/>
      <w:r w:rsidRPr="00152BD8">
        <w:rPr>
          <w:rFonts w:ascii="Times New Roman" w:hAnsi="Times New Roman"/>
          <w:color w:val="000000"/>
          <w:sz w:val="28"/>
          <w:lang w:val="ru-RU"/>
        </w:rPr>
        <w:t>кром</w:t>
      </w:r>
      <w:proofErr w:type="spellEnd"/>
      <w:r w:rsidRPr="00152BD8">
        <w:rPr>
          <w:rFonts w:ascii="Times New Roman" w:hAnsi="Times New Roman"/>
          <w:color w:val="000000"/>
          <w:sz w:val="28"/>
          <w:lang w:val="ru-RU"/>
        </w:rPr>
        <w:t>, Казанский кремль и другие с учётом местных архитектурных комплексов, в том числе монастырских), о памятниках русского деревянного зодчества (архитектурный комплекс на острове Кижи).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Узнавать соборы Московского Кремля, Софийский собор в Великом Новгороде, храм Покрова на Нерли.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 xml:space="preserve">Уметь называть и объяснять содержание памятника К. Минину и Д. Пожарскому скульптора И. П. </w:t>
      </w:r>
      <w:proofErr w:type="spellStart"/>
      <w:r w:rsidRPr="00152BD8">
        <w:rPr>
          <w:rFonts w:ascii="Times New Roman" w:hAnsi="Times New Roman"/>
          <w:color w:val="000000"/>
          <w:sz w:val="28"/>
          <w:lang w:val="ru-RU"/>
        </w:rPr>
        <w:t>Мартоса</w:t>
      </w:r>
      <w:proofErr w:type="spellEnd"/>
      <w:r w:rsidRPr="00152BD8">
        <w:rPr>
          <w:rFonts w:ascii="Times New Roman" w:hAnsi="Times New Roman"/>
          <w:color w:val="000000"/>
          <w:sz w:val="28"/>
          <w:lang w:val="ru-RU"/>
        </w:rPr>
        <w:t xml:space="preserve"> в Москве.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52BD8">
        <w:rPr>
          <w:rFonts w:ascii="Times New Roman" w:hAnsi="Times New Roman"/>
          <w:color w:val="000000"/>
          <w:sz w:val="28"/>
          <w:lang w:val="ru-RU"/>
        </w:rPr>
        <w:t>Знать и узнавать основные памятники наиболее значимых мемориальных ансамблей и уметь объяснять их особое значение в жизни людей (мемориальные ансамбли:</w:t>
      </w:r>
      <w:proofErr w:type="gramEnd"/>
      <w:r w:rsidRPr="00152BD8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152BD8">
        <w:rPr>
          <w:rFonts w:ascii="Times New Roman" w:hAnsi="Times New Roman"/>
          <w:color w:val="000000"/>
          <w:sz w:val="28"/>
          <w:lang w:val="ru-RU"/>
        </w:rPr>
        <w:t xml:space="preserve">Могила Неизвестного Солдата в Москве; памятник-ансамбль «Героям Сталинградской битвы» на Мамаевом кургане, «Воин-освободитель» в берлинском </w:t>
      </w:r>
      <w:proofErr w:type="spellStart"/>
      <w:r w:rsidRPr="00152BD8">
        <w:rPr>
          <w:rFonts w:ascii="Times New Roman" w:hAnsi="Times New Roman"/>
          <w:color w:val="000000"/>
          <w:sz w:val="28"/>
          <w:lang w:val="ru-RU"/>
        </w:rPr>
        <w:t>Трептов</w:t>
      </w:r>
      <w:proofErr w:type="spellEnd"/>
      <w:r w:rsidRPr="00152BD8">
        <w:rPr>
          <w:rFonts w:ascii="Times New Roman" w:hAnsi="Times New Roman"/>
          <w:color w:val="000000"/>
          <w:sz w:val="28"/>
          <w:lang w:val="ru-RU"/>
        </w:rPr>
        <w:t>-парке, Пискарёвский мемориал в Санкт-Петербурге и другие по выбору учителя), знать о правилах поведения при посещении мемориальных памятников.</w:t>
      </w:r>
      <w:proofErr w:type="gramEnd"/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Иметь представления об архитектурных, декоративных и изобразительных произведениях в культуре Древней Греции, других культурах Древнего мира, в том числе Древнего Востока, уметь обсуждать эти произведения.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Узнавать, различать общий вид и представлять основные компоненты конструкции готических (романских) соборов, знать особенности архитектурного устройства мусульманских мечетей, иметь представление об архитектурном своеобразии здания буддийской пагоды.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lastRenderedPageBreak/>
        <w:t>Приводить примеры произведений великих европейских художников: Леонардо да Винчи, Рафаэля, Рембрандта, Пикассо и других (по выбору учителя).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 xml:space="preserve">Осваивать правила линейной и воздушной перспективы с помощью графических изображений и их варьирования в компьютерной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152BD8">
        <w:rPr>
          <w:rFonts w:ascii="Times New Roman" w:hAnsi="Times New Roman"/>
          <w:color w:val="000000"/>
          <w:sz w:val="28"/>
          <w:lang w:val="ru-RU"/>
        </w:rPr>
        <w:t>: изображение линии горизонта и точки схода, перспективных сокращений, цветовых и тональных изменений.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Моделировать в графическом редакторе с помощью инструментов геометрических фигур конструкцию традиционного крестьянского деревянного дома (избы) и различные варианты его устройства.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Использовать поисковую систему для знакомства с разными видами деревянного дома на основе избы и традициями её украшений.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 xml:space="preserve">Моделировать в графическом редакторе с помощью инструментов геометрических фигур конструкцию юрты, находить в поисковой системе разнообразные модели юрты, её украшения, внешний и внутренний вид юрты. 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Моделировать в графическом редакторе с помощью инструментов геометрических фигур конструкции храмовых зданий разных культур (каменный православный собор с закомарами, со сводами-нефами, главой, куполом, готический или романский собор, пагода, мечеть).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>Построить пропорции фигуры человека в графическом редакторе с помощью геометрических фигур или на линейной основе; изобразить различные фазы движения, двигая части фигуры (при соответствующих технических условиях создать анимацию схематического движения человека).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 xml:space="preserve">Освоить анимацию простого повторяющегося движения изображения в виртуальном редакторе </w:t>
      </w:r>
      <w:r>
        <w:rPr>
          <w:rFonts w:ascii="Times New Roman" w:hAnsi="Times New Roman"/>
          <w:color w:val="000000"/>
          <w:sz w:val="28"/>
        </w:rPr>
        <w:t>GIF</w:t>
      </w:r>
      <w:r w:rsidRPr="00152BD8">
        <w:rPr>
          <w:rFonts w:ascii="Times New Roman" w:hAnsi="Times New Roman"/>
          <w:color w:val="000000"/>
          <w:sz w:val="28"/>
          <w:lang w:val="ru-RU"/>
        </w:rPr>
        <w:t>-анимации.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 xml:space="preserve">Освоить и проводить компьютерные презентации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152BD8">
        <w:rPr>
          <w:rFonts w:ascii="Times New Roman" w:hAnsi="Times New Roman"/>
          <w:color w:val="000000"/>
          <w:sz w:val="28"/>
          <w:lang w:val="ru-RU"/>
        </w:rPr>
        <w:t xml:space="preserve"> по темам изучаемого материала, собирая в поисковых системах нужный материал, или на основе собственных фотографий и фотографий своих рисунков, делать шрифтовые надписи наиболее важных определений, названий, положений, которые надо помнить и знать.</w:t>
      </w:r>
    </w:p>
    <w:p w:rsidR="00CE0EF8" w:rsidRPr="00152BD8" w:rsidRDefault="002034D1">
      <w:pPr>
        <w:spacing w:after="0" w:line="264" w:lineRule="auto"/>
        <w:ind w:firstLine="600"/>
        <w:jc w:val="both"/>
        <w:rPr>
          <w:lang w:val="ru-RU"/>
        </w:rPr>
      </w:pPr>
      <w:r w:rsidRPr="00152BD8">
        <w:rPr>
          <w:rFonts w:ascii="Times New Roman" w:hAnsi="Times New Roman"/>
          <w:color w:val="000000"/>
          <w:sz w:val="28"/>
          <w:lang w:val="ru-RU"/>
        </w:rPr>
        <w:t xml:space="preserve">Осуществлять виртуальные путешествия по архитектурным памятникам, в отечественные и зарубежные художественные музеи (галереи) на основе установок и </w:t>
      </w:r>
      <w:proofErr w:type="spellStart"/>
      <w:r w:rsidRPr="00152BD8">
        <w:rPr>
          <w:rFonts w:ascii="Times New Roman" w:hAnsi="Times New Roman"/>
          <w:color w:val="000000"/>
          <w:sz w:val="28"/>
          <w:lang w:val="ru-RU"/>
        </w:rPr>
        <w:t>квестов</w:t>
      </w:r>
      <w:proofErr w:type="spellEnd"/>
      <w:r w:rsidRPr="00152BD8">
        <w:rPr>
          <w:rFonts w:ascii="Times New Roman" w:hAnsi="Times New Roman"/>
          <w:color w:val="000000"/>
          <w:sz w:val="28"/>
          <w:lang w:val="ru-RU"/>
        </w:rPr>
        <w:t>, предложенных учителем.</w:t>
      </w:r>
    </w:p>
    <w:p w:rsidR="00CE0EF8" w:rsidRPr="00152BD8" w:rsidRDefault="00CE0EF8">
      <w:pPr>
        <w:rPr>
          <w:lang w:val="ru-RU"/>
        </w:rPr>
        <w:sectPr w:rsidR="00CE0EF8" w:rsidRPr="00152BD8">
          <w:pgSz w:w="11906" w:h="16383"/>
          <w:pgMar w:top="1134" w:right="850" w:bottom="1134" w:left="1701" w:header="720" w:footer="720" w:gutter="0"/>
          <w:cols w:space="720"/>
        </w:sectPr>
      </w:pPr>
    </w:p>
    <w:p w:rsidR="00CE0EF8" w:rsidRDefault="002034D1">
      <w:pPr>
        <w:spacing w:after="0"/>
        <w:ind w:left="120"/>
      </w:pPr>
      <w:bookmarkStart w:id="12" w:name="block-12843065"/>
      <w:bookmarkEnd w:id="7"/>
      <w:r w:rsidRPr="00152BD8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CE0EF8" w:rsidRDefault="002034D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CE0EF8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E0EF8" w:rsidRDefault="00CE0EF8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E0EF8" w:rsidRDefault="00CE0EF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E0EF8" w:rsidRDefault="00CE0EF8">
            <w:pPr>
              <w:spacing w:after="0"/>
              <w:ind w:left="135"/>
            </w:pPr>
          </w:p>
        </w:tc>
      </w:tr>
      <w:tr w:rsidR="00CE0EF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0EF8" w:rsidRDefault="00CE0EF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0EF8" w:rsidRDefault="00CE0EF8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E0EF8" w:rsidRDefault="00CE0EF8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E0EF8" w:rsidRDefault="00CE0EF8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E0EF8" w:rsidRDefault="00CE0EF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0EF8" w:rsidRDefault="00CE0EF8"/>
        </w:tc>
      </w:tr>
      <w:tr w:rsidR="00CE0EF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учишься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изображать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CE0EF8" w:rsidRDefault="00CE0EF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CE0EF8" w:rsidRDefault="00CE0EF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CE0EF8" w:rsidRDefault="00CE0EF8">
            <w:pPr>
              <w:spacing w:after="0"/>
              <w:ind w:left="135"/>
            </w:pPr>
          </w:p>
        </w:tc>
      </w:tr>
      <w:tr w:rsidR="00CE0EF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украшаешь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CE0EF8" w:rsidRDefault="00CE0EF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CE0EF8" w:rsidRDefault="00CE0EF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CE0EF8" w:rsidRDefault="00CE0EF8">
            <w:pPr>
              <w:spacing w:after="0"/>
              <w:ind w:left="135"/>
            </w:pPr>
          </w:p>
        </w:tc>
      </w:tr>
      <w:tr w:rsidR="00CE0EF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строишь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CE0EF8" w:rsidRDefault="00CE0EF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CE0EF8" w:rsidRDefault="00CE0EF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CE0EF8" w:rsidRDefault="00CE0EF8">
            <w:pPr>
              <w:spacing w:after="0"/>
              <w:ind w:left="135"/>
            </w:pPr>
          </w:p>
        </w:tc>
      </w:tr>
      <w:tr w:rsidR="00CE0EF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E0EF8" w:rsidRPr="00152BD8" w:rsidRDefault="002034D1">
            <w:pPr>
              <w:spacing w:after="0"/>
              <w:ind w:left="135"/>
              <w:rPr>
                <w:lang w:val="ru-RU"/>
              </w:rPr>
            </w:pPr>
            <w:r w:rsidRPr="00152BD8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украшение, постройка всегда помогают друг другу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  <w:ind w:left="135"/>
              <w:jc w:val="center"/>
            </w:pPr>
            <w:r w:rsidRPr="00152B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CE0EF8" w:rsidRDefault="00CE0EF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CE0EF8" w:rsidRDefault="00CE0EF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CE0EF8" w:rsidRDefault="00CE0EF8">
            <w:pPr>
              <w:spacing w:after="0"/>
              <w:ind w:left="135"/>
            </w:pPr>
          </w:p>
        </w:tc>
      </w:tr>
      <w:tr w:rsidR="00CE0EF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E0EF8" w:rsidRPr="00152BD8" w:rsidRDefault="002034D1">
            <w:pPr>
              <w:spacing w:after="0"/>
              <w:ind w:left="135"/>
              <w:rPr>
                <w:lang w:val="ru-RU"/>
              </w:rPr>
            </w:pPr>
            <w:r w:rsidRPr="00152BD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  <w:ind w:left="135"/>
              <w:jc w:val="center"/>
            </w:pPr>
            <w:r w:rsidRPr="00152B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CE0EF8" w:rsidRDefault="00CE0EF8"/>
        </w:tc>
      </w:tr>
    </w:tbl>
    <w:p w:rsidR="00CE0EF8" w:rsidRDefault="00CE0EF8">
      <w:pPr>
        <w:sectPr w:rsidR="00CE0EF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E0EF8" w:rsidRDefault="002034D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CE0EF8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E0EF8" w:rsidRDefault="00CE0EF8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E0EF8" w:rsidRDefault="00CE0EF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E0EF8" w:rsidRDefault="00CE0EF8">
            <w:pPr>
              <w:spacing w:after="0"/>
              <w:ind w:left="135"/>
            </w:pPr>
          </w:p>
        </w:tc>
      </w:tr>
      <w:tr w:rsidR="00CE0EF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0EF8" w:rsidRDefault="00CE0EF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0EF8" w:rsidRDefault="00CE0EF8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E0EF8" w:rsidRDefault="00CE0EF8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E0EF8" w:rsidRDefault="00CE0EF8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E0EF8" w:rsidRDefault="00CE0EF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0EF8" w:rsidRDefault="00CE0EF8"/>
        </w:tc>
      </w:tr>
      <w:tr w:rsidR="00CE0EF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CE0EF8" w:rsidRDefault="00CE0EF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CE0EF8" w:rsidRDefault="00CE0EF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CE0EF8" w:rsidRDefault="00CE0EF8">
            <w:pPr>
              <w:spacing w:after="0"/>
              <w:ind w:left="135"/>
            </w:pPr>
          </w:p>
        </w:tc>
      </w:tr>
      <w:tr w:rsidR="00CE0EF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E0EF8" w:rsidRPr="00152BD8" w:rsidRDefault="002034D1">
            <w:pPr>
              <w:spacing w:after="0"/>
              <w:ind w:left="135"/>
              <w:rPr>
                <w:lang w:val="ru-RU"/>
              </w:rPr>
            </w:pPr>
            <w:r w:rsidRPr="00152BD8">
              <w:rPr>
                <w:rFonts w:ascii="Times New Roman" w:hAnsi="Times New Roman"/>
                <w:color w:val="000000"/>
                <w:sz w:val="24"/>
                <w:lang w:val="ru-RU"/>
              </w:rPr>
              <w:t>Как и чем работает художник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  <w:ind w:left="135"/>
              <w:jc w:val="center"/>
            </w:pPr>
            <w:r w:rsidRPr="00152B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CE0EF8" w:rsidRDefault="00CE0EF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CE0EF8" w:rsidRDefault="00CE0EF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CE0EF8" w:rsidRDefault="00CE0EF8">
            <w:pPr>
              <w:spacing w:after="0"/>
              <w:ind w:left="135"/>
            </w:pPr>
          </w:p>
        </w:tc>
      </w:tr>
      <w:tr w:rsidR="00CE0EF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Реальность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фантазия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CE0EF8" w:rsidRDefault="00CE0EF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CE0EF8" w:rsidRDefault="00CE0EF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CE0EF8" w:rsidRDefault="00CE0EF8">
            <w:pPr>
              <w:spacing w:after="0"/>
              <w:ind w:left="135"/>
            </w:pPr>
          </w:p>
        </w:tc>
      </w:tr>
      <w:tr w:rsidR="00CE0EF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говорит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?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CE0EF8" w:rsidRDefault="00CE0EF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CE0EF8" w:rsidRDefault="00CE0EF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CE0EF8" w:rsidRDefault="00CE0EF8">
            <w:pPr>
              <w:spacing w:after="0"/>
              <w:ind w:left="135"/>
            </w:pPr>
          </w:p>
        </w:tc>
      </w:tr>
      <w:tr w:rsidR="00CE0EF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говорит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?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CE0EF8" w:rsidRDefault="00CE0EF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CE0EF8" w:rsidRDefault="00CE0EF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CE0EF8" w:rsidRDefault="00CE0EF8">
            <w:pPr>
              <w:spacing w:after="0"/>
              <w:ind w:left="135"/>
            </w:pPr>
          </w:p>
        </w:tc>
      </w:tr>
      <w:tr w:rsidR="00CE0EF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E0EF8" w:rsidRPr="00152BD8" w:rsidRDefault="002034D1">
            <w:pPr>
              <w:spacing w:after="0"/>
              <w:ind w:left="135"/>
              <w:rPr>
                <w:lang w:val="ru-RU"/>
              </w:rPr>
            </w:pPr>
            <w:r w:rsidRPr="00152BD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  <w:ind w:left="135"/>
              <w:jc w:val="center"/>
            </w:pPr>
            <w:r w:rsidRPr="00152B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CE0EF8" w:rsidRDefault="00CE0EF8"/>
        </w:tc>
      </w:tr>
    </w:tbl>
    <w:p w:rsidR="00CE0EF8" w:rsidRDefault="00CE0EF8">
      <w:pPr>
        <w:sectPr w:rsidR="00CE0EF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E0EF8" w:rsidRDefault="002034D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CE0EF8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E0EF8" w:rsidRDefault="00CE0EF8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E0EF8" w:rsidRDefault="00CE0EF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E0EF8" w:rsidRDefault="00CE0EF8">
            <w:pPr>
              <w:spacing w:after="0"/>
              <w:ind w:left="135"/>
            </w:pPr>
          </w:p>
        </w:tc>
      </w:tr>
      <w:tr w:rsidR="00CE0EF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0EF8" w:rsidRDefault="00CE0EF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0EF8" w:rsidRDefault="00CE0EF8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E0EF8" w:rsidRDefault="00CE0EF8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E0EF8" w:rsidRDefault="00CE0EF8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E0EF8" w:rsidRDefault="00CE0EF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0EF8" w:rsidRDefault="00CE0EF8"/>
        </w:tc>
      </w:tr>
      <w:tr w:rsidR="00CE0EF8" w:rsidRPr="00E77A4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CE0EF8" w:rsidRDefault="00CE0EF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CE0EF8" w:rsidRDefault="00CE0EF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CE0EF8" w:rsidRPr="00152BD8" w:rsidRDefault="002034D1">
            <w:pPr>
              <w:spacing w:after="0"/>
              <w:ind w:left="135"/>
              <w:rPr>
                <w:lang w:val="ru-RU"/>
              </w:rPr>
            </w:pPr>
            <w:r w:rsidRPr="00152B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B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B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52B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52B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B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CE0EF8" w:rsidRPr="00E77A4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доме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CE0EF8" w:rsidRDefault="00CE0EF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CE0EF8" w:rsidRDefault="00CE0EF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CE0EF8" w:rsidRPr="00152BD8" w:rsidRDefault="002034D1">
            <w:pPr>
              <w:spacing w:after="0"/>
              <w:ind w:left="135"/>
              <w:rPr>
                <w:lang w:val="ru-RU"/>
              </w:rPr>
            </w:pPr>
            <w:r w:rsidRPr="00152B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B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B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52B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52B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B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CE0EF8" w:rsidRPr="00E77A4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E0EF8" w:rsidRPr="00152BD8" w:rsidRDefault="002034D1">
            <w:pPr>
              <w:spacing w:after="0"/>
              <w:ind w:left="135"/>
              <w:rPr>
                <w:lang w:val="ru-RU"/>
              </w:rPr>
            </w:pPr>
            <w:r w:rsidRPr="00152BD8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на улицах твоего города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  <w:ind w:left="135"/>
              <w:jc w:val="center"/>
            </w:pPr>
            <w:r w:rsidRPr="00152B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CE0EF8" w:rsidRDefault="00CE0EF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CE0EF8" w:rsidRDefault="00CE0EF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CE0EF8" w:rsidRPr="00152BD8" w:rsidRDefault="002034D1">
            <w:pPr>
              <w:spacing w:after="0"/>
              <w:ind w:left="135"/>
              <w:rPr>
                <w:lang w:val="ru-RU"/>
              </w:rPr>
            </w:pPr>
            <w:r w:rsidRPr="00152B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B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B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52B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52B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B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CE0EF8" w:rsidRPr="00E77A4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Художник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зрелище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CE0EF8" w:rsidRDefault="00CE0EF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CE0EF8" w:rsidRDefault="00CE0EF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CE0EF8" w:rsidRPr="00152BD8" w:rsidRDefault="002034D1">
            <w:pPr>
              <w:spacing w:after="0"/>
              <w:ind w:left="135"/>
              <w:rPr>
                <w:lang w:val="ru-RU"/>
              </w:rPr>
            </w:pPr>
            <w:r w:rsidRPr="00152B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B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B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52B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52B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B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CE0EF8" w:rsidRPr="00E77A4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Художник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музей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CE0EF8" w:rsidRDefault="00CE0EF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CE0EF8" w:rsidRDefault="00CE0EF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CE0EF8" w:rsidRPr="00152BD8" w:rsidRDefault="002034D1">
            <w:pPr>
              <w:spacing w:after="0"/>
              <w:ind w:left="135"/>
              <w:rPr>
                <w:lang w:val="ru-RU"/>
              </w:rPr>
            </w:pPr>
            <w:r w:rsidRPr="00152B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B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B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52B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52B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B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CE0EF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E0EF8" w:rsidRPr="00152BD8" w:rsidRDefault="002034D1">
            <w:pPr>
              <w:spacing w:after="0"/>
              <w:ind w:left="135"/>
              <w:rPr>
                <w:lang w:val="ru-RU"/>
              </w:rPr>
            </w:pPr>
            <w:r w:rsidRPr="00152BD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  <w:ind w:left="135"/>
              <w:jc w:val="center"/>
            </w:pPr>
            <w:r w:rsidRPr="00152B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CE0EF8" w:rsidRDefault="00CE0EF8"/>
        </w:tc>
      </w:tr>
    </w:tbl>
    <w:p w:rsidR="00CE0EF8" w:rsidRDefault="00CE0EF8">
      <w:pPr>
        <w:sectPr w:rsidR="00CE0EF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E0EF8" w:rsidRDefault="002034D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CE0EF8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E0EF8" w:rsidRDefault="00CE0EF8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E0EF8" w:rsidRDefault="00CE0EF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E0EF8" w:rsidRDefault="00CE0EF8">
            <w:pPr>
              <w:spacing w:after="0"/>
              <w:ind w:left="135"/>
            </w:pPr>
          </w:p>
        </w:tc>
      </w:tr>
      <w:tr w:rsidR="00CE0EF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0EF8" w:rsidRDefault="00CE0EF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0EF8" w:rsidRDefault="00CE0EF8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E0EF8" w:rsidRDefault="00CE0EF8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E0EF8" w:rsidRDefault="00CE0EF8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E0EF8" w:rsidRDefault="00CE0EF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0EF8" w:rsidRDefault="00CE0EF8"/>
        </w:tc>
      </w:tr>
      <w:tr w:rsidR="00CE0EF8" w:rsidRPr="00E77A4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CE0EF8" w:rsidRDefault="00CE0EF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CE0EF8" w:rsidRDefault="00CE0EF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CE0EF8" w:rsidRPr="00152BD8" w:rsidRDefault="002034D1">
            <w:pPr>
              <w:spacing w:after="0"/>
              <w:ind w:left="135"/>
              <w:rPr>
                <w:lang w:val="ru-RU"/>
              </w:rPr>
            </w:pPr>
            <w:r w:rsidRPr="00152B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B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B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52B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52B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B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CE0EF8" w:rsidRPr="00E77A4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Истоки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CE0EF8" w:rsidRDefault="00CE0EF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CE0EF8" w:rsidRDefault="00CE0EF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CE0EF8" w:rsidRPr="00152BD8" w:rsidRDefault="002034D1">
            <w:pPr>
              <w:spacing w:after="0"/>
              <w:ind w:left="135"/>
              <w:rPr>
                <w:lang w:val="ru-RU"/>
              </w:rPr>
            </w:pPr>
            <w:r w:rsidRPr="00152B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B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B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52B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52B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B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CE0EF8" w:rsidRPr="00E77A4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города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земли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CE0EF8" w:rsidRDefault="00CE0EF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CE0EF8" w:rsidRDefault="00CE0EF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CE0EF8" w:rsidRPr="00152BD8" w:rsidRDefault="002034D1">
            <w:pPr>
              <w:spacing w:after="0"/>
              <w:ind w:left="135"/>
              <w:rPr>
                <w:lang w:val="ru-RU"/>
              </w:rPr>
            </w:pPr>
            <w:r w:rsidRPr="00152B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B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B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52B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52B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B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CE0EF8" w:rsidRPr="00E77A4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Каждый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художник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CE0EF8" w:rsidRDefault="00CE0EF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CE0EF8" w:rsidRDefault="00CE0EF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CE0EF8" w:rsidRPr="00152BD8" w:rsidRDefault="002034D1">
            <w:pPr>
              <w:spacing w:after="0"/>
              <w:ind w:left="135"/>
              <w:rPr>
                <w:lang w:val="ru-RU"/>
              </w:rPr>
            </w:pPr>
            <w:r w:rsidRPr="00152B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B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B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52B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52B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B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CE0EF8" w:rsidRPr="00E77A4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объединяет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народы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CE0EF8" w:rsidRDefault="00CE0EF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CE0EF8" w:rsidRDefault="00CE0EF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CE0EF8" w:rsidRPr="00152BD8" w:rsidRDefault="002034D1">
            <w:pPr>
              <w:spacing w:after="0"/>
              <w:ind w:left="135"/>
              <w:rPr>
                <w:lang w:val="ru-RU"/>
              </w:rPr>
            </w:pPr>
            <w:r w:rsidRPr="00152B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B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B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52B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52B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BD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CE0EF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E0EF8" w:rsidRPr="00152BD8" w:rsidRDefault="002034D1">
            <w:pPr>
              <w:spacing w:after="0"/>
              <w:ind w:left="135"/>
              <w:rPr>
                <w:lang w:val="ru-RU"/>
              </w:rPr>
            </w:pPr>
            <w:r w:rsidRPr="00152BD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  <w:ind w:left="135"/>
              <w:jc w:val="center"/>
            </w:pPr>
            <w:r w:rsidRPr="00152BD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CE0EF8" w:rsidRDefault="002034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CE0EF8" w:rsidRDefault="00CE0EF8"/>
        </w:tc>
      </w:tr>
    </w:tbl>
    <w:p w:rsidR="00CE0EF8" w:rsidRPr="00E77A48" w:rsidRDefault="00CE0EF8">
      <w:pPr>
        <w:rPr>
          <w:lang w:val="ru-RU"/>
        </w:rPr>
        <w:sectPr w:rsidR="00CE0EF8" w:rsidRPr="00E77A48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13" w:name="_GoBack"/>
      <w:bookmarkEnd w:id="13"/>
    </w:p>
    <w:p w:rsidR="00CE0EF8" w:rsidRPr="00E77A48" w:rsidRDefault="00CE0EF8">
      <w:pPr>
        <w:rPr>
          <w:lang w:val="ru-RU"/>
        </w:rPr>
        <w:sectPr w:rsidR="00CE0EF8" w:rsidRPr="00E77A4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E0EF8" w:rsidRPr="00E77A48" w:rsidRDefault="00CE0EF8">
      <w:pPr>
        <w:rPr>
          <w:lang w:val="ru-RU"/>
        </w:rPr>
        <w:sectPr w:rsidR="00CE0EF8" w:rsidRPr="00E77A48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14" w:name="block-12843068"/>
      <w:bookmarkEnd w:id="12"/>
    </w:p>
    <w:p w:rsidR="00CE0EF8" w:rsidRPr="00E77A48" w:rsidRDefault="00CE0EF8">
      <w:pPr>
        <w:rPr>
          <w:lang w:val="ru-RU"/>
        </w:rPr>
        <w:sectPr w:rsidR="00CE0EF8" w:rsidRPr="00E77A4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E0EF8" w:rsidRPr="00E77A48" w:rsidRDefault="00CE0EF8" w:rsidP="00E77A48">
      <w:pPr>
        <w:spacing w:after="0"/>
        <w:rPr>
          <w:lang w:val="ru-RU"/>
        </w:rPr>
        <w:sectPr w:rsidR="00CE0EF8" w:rsidRPr="00E77A4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E0EF8" w:rsidRPr="00E77A48" w:rsidRDefault="00CE0EF8">
      <w:pPr>
        <w:rPr>
          <w:lang w:val="ru-RU"/>
        </w:rPr>
        <w:sectPr w:rsidR="00CE0EF8" w:rsidRPr="00E77A4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E0EF8" w:rsidRPr="00E77A48" w:rsidRDefault="00CE0EF8">
      <w:pPr>
        <w:rPr>
          <w:lang w:val="ru-RU"/>
        </w:rPr>
        <w:sectPr w:rsidR="00CE0EF8" w:rsidRPr="00E77A4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E0EF8" w:rsidRPr="00E77A48" w:rsidRDefault="00CE0EF8" w:rsidP="00E77A48">
      <w:pPr>
        <w:spacing w:after="0" w:line="480" w:lineRule="auto"/>
        <w:rPr>
          <w:lang w:val="ru-RU"/>
        </w:rPr>
        <w:sectPr w:rsidR="00CE0EF8" w:rsidRPr="00E77A48">
          <w:pgSz w:w="11906" w:h="16383"/>
          <w:pgMar w:top="1134" w:right="850" w:bottom="1134" w:left="1701" w:header="720" w:footer="720" w:gutter="0"/>
          <w:cols w:space="720"/>
        </w:sectPr>
      </w:pPr>
      <w:bookmarkStart w:id="15" w:name="block-12843069"/>
      <w:bookmarkEnd w:id="14"/>
    </w:p>
    <w:bookmarkEnd w:id="15"/>
    <w:p w:rsidR="002034D1" w:rsidRDefault="002034D1"/>
    <w:sectPr w:rsidR="002034D1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93A58"/>
    <w:multiLevelType w:val="multilevel"/>
    <w:tmpl w:val="0C9E72F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A7E7E6D"/>
    <w:multiLevelType w:val="multilevel"/>
    <w:tmpl w:val="C38078D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F8F6ED0"/>
    <w:multiLevelType w:val="multilevel"/>
    <w:tmpl w:val="BFDAAA3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BCA0326"/>
    <w:multiLevelType w:val="multilevel"/>
    <w:tmpl w:val="D1B0DE0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96B332F"/>
    <w:multiLevelType w:val="multilevel"/>
    <w:tmpl w:val="8D1E442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2B15C26"/>
    <w:multiLevelType w:val="multilevel"/>
    <w:tmpl w:val="D6448FC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2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CE0EF8"/>
    <w:rsid w:val="00096E16"/>
    <w:rsid w:val="00152BD8"/>
    <w:rsid w:val="0019015E"/>
    <w:rsid w:val="001A7590"/>
    <w:rsid w:val="001D3CBD"/>
    <w:rsid w:val="002034D1"/>
    <w:rsid w:val="00276D15"/>
    <w:rsid w:val="0028040D"/>
    <w:rsid w:val="003D3F03"/>
    <w:rsid w:val="00706996"/>
    <w:rsid w:val="0078739C"/>
    <w:rsid w:val="008E0F8E"/>
    <w:rsid w:val="00967A9B"/>
    <w:rsid w:val="00A42D60"/>
    <w:rsid w:val="00B7610D"/>
    <w:rsid w:val="00BF76DD"/>
    <w:rsid w:val="00CE0EF8"/>
    <w:rsid w:val="00D01C75"/>
    <w:rsid w:val="00D50E0E"/>
    <w:rsid w:val="00E77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276D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276D1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1892" TargetMode="External"/><Relationship Id="rId13" Type="http://schemas.openxmlformats.org/officeDocument/2006/relationships/hyperlink" Target="https://m.edsoo.ru/7f4129ea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hyperlink" Target="https://m.edsoo.ru/7f411892" TargetMode="External"/><Relationship Id="rId17" Type="http://schemas.openxmlformats.org/officeDocument/2006/relationships/hyperlink" Target="https://m.edsoo.ru/7f4129ea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m.edsoo.ru/7f4129ea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m.edsoo.ru/7f411892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m.edsoo.ru/7f4129ea" TargetMode="External"/><Relationship Id="rId10" Type="http://schemas.openxmlformats.org/officeDocument/2006/relationships/hyperlink" Target="https://m.edsoo.ru/7f411892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https://m.edsoo.ru/7f411892" TargetMode="External"/><Relationship Id="rId14" Type="http://schemas.openxmlformats.org/officeDocument/2006/relationships/hyperlink" Target="https://m.edsoo.ru/7f4129e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0B0192-61FE-4870-84BC-57853F004F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832</TotalTime>
  <Pages>1</Pages>
  <Words>9633</Words>
  <Characters>54910</Characters>
  <Application>Microsoft Office Word</Application>
  <DocSecurity>0</DocSecurity>
  <Lines>457</Lines>
  <Paragraphs>128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Алсу</cp:lastModifiedBy>
  <cp:revision>19</cp:revision>
  <cp:lastPrinted>2023-10-09T13:17:00Z</cp:lastPrinted>
  <dcterms:created xsi:type="dcterms:W3CDTF">2023-09-11T07:43:00Z</dcterms:created>
  <dcterms:modified xsi:type="dcterms:W3CDTF">2023-11-14T13:19:00Z</dcterms:modified>
</cp:coreProperties>
</file>